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C3" w:rsidRPr="00D8464F" w:rsidRDefault="002B4EC3" w:rsidP="007D61C6">
      <w:pPr>
        <w:jc w:val="right"/>
        <w:rPr>
          <w:rFonts w:cs="David"/>
          <w:sz w:val="24"/>
          <w:szCs w:val="24"/>
          <w:rtl/>
        </w:rPr>
      </w:pPr>
      <w:r w:rsidRPr="00D8464F">
        <w:rPr>
          <w:rFonts w:cs="David" w:hint="cs"/>
          <w:sz w:val="24"/>
          <w:szCs w:val="24"/>
          <w:rtl/>
        </w:rPr>
        <w:t>יוני</w:t>
      </w:r>
      <w:r w:rsidRPr="00D8464F">
        <w:rPr>
          <w:rFonts w:cs="David"/>
          <w:sz w:val="24"/>
          <w:szCs w:val="24"/>
          <w:rtl/>
        </w:rPr>
        <w:t xml:space="preserve"> 2014</w:t>
      </w:r>
    </w:p>
    <w:p w:rsidR="002B4EC3" w:rsidRPr="00D8464F" w:rsidRDefault="002B4EC3" w:rsidP="007D61C6">
      <w:pPr>
        <w:jc w:val="center"/>
        <w:rPr>
          <w:rFonts w:cs="David"/>
          <w:b/>
          <w:bCs/>
          <w:sz w:val="24"/>
          <w:szCs w:val="24"/>
          <w:rtl/>
        </w:rPr>
      </w:pPr>
      <w:r w:rsidRPr="00D8464F">
        <w:rPr>
          <w:rFonts w:cs="David" w:hint="cs"/>
          <w:b/>
          <w:bCs/>
          <w:sz w:val="24"/>
          <w:szCs w:val="24"/>
          <w:rtl/>
        </w:rPr>
        <w:t>חדש</w:t>
      </w:r>
      <w:r w:rsidRPr="00D8464F">
        <w:rPr>
          <w:rFonts w:cs="David"/>
          <w:b/>
          <w:bCs/>
          <w:sz w:val="24"/>
          <w:szCs w:val="24"/>
          <w:rtl/>
        </w:rPr>
        <w:t>!</w:t>
      </w:r>
    </w:p>
    <w:p w:rsidR="002B4EC3" w:rsidRPr="00D8464F" w:rsidRDefault="002B4EC3" w:rsidP="007D61C6">
      <w:pPr>
        <w:jc w:val="center"/>
        <w:rPr>
          <w:rFonts w:cs="David"/>
          <w:b/>
          <w:bCs/>
          <w:sz w:val="40"/>
          <w:szCs w:val="40"/>
          <w:rtl/>
        </w:rPr>
      </w:pPr>
      <w:r w:rsidRPr="00D8464F">
        <w:rPr>
          <w:rFonts w:cs="David"/>
          <w:b/>
          <w:bCs/>
          <w:sz w:val="40"/>
          <w:szCs w:val="40"/>
          <w:rtl/>
        </w:rPr>
        <w:t>"</w:t>
      </w:r>
      <w:r w:rsidRPr="00D8464F">
        <w:rPr>
          <w:rFonts w:cs="David" w:hint="cs"/>
          <w:b/>
          <w:bCs/>
          <w:sz w:val="40"/>
          <w:szCs w:val="40"/>
          <w:rtl/>
        </w:rPr>
        <w:t>דיני</w:t>
      </w:r>
      <w:r w:rsidRPr="00D8464F">
        <w:rPr>
          <w:rFonts w:cs="David"/>
          <w:b/>
          <w:bCs/>
          <w:sz w:val="40"/>
          <w:szCs w:val="40"/>
          <w:rtl/>
        </w:rPr>
        <w:t xml:space="preserve"> </w:t>
      </w:r>
      <w:r w:rsidRPr="00D8464F">
        <w:rPr>
          <w:rFonts w:cs="David" w:hint="cs"/>
          <w:b/>
          <w:bCs/>
          <w:sz w:val="40"/>
          <w:szCs w:val="40"/>
          <w:rtl/>
        </w:rPr>
        <w:t>ירושה</w:t>
      </w:r>
      <w:r w:rsidRPr="00D8464F">
        <w:rPr>
          <w:rFonts w:cs="David"/>
          <w:b/>
          <w:bCs/>
          <w:sz w:val="40"/>
          <w:szCs w:val="40"/>
          <w:rtl/>
        </w:rPr>
        <w:t xml:space="preserve"> </w:t>
      </w:r>
      <w:r w:rsidRPr="00D8464F">
        <w:rPr>
          <w:rFonts w:cs="David" w:hint="cs"/>
          <w:b/>
          <w:bCs/>
          <w:sz w:val="40"/>
          <w:szCs w:val="40"/>
          <w:rtl/>
        </w:rPr>
        <w:t>ועיזבון</w:t>
      </w:r>
      <w:r w:rsidRPr="00D8464F">
        <w:rPr>
          <w:rFonts w:cs="David"/>
          <w:b/>
          <w:bCs/>
          <w:sz w:val="40"/>
          <w:szCs w:val="40"/>
          <w:rtl/>
        </w:rPr>
        <w:t>"</w:t>
      </w:r>
    </w:p>
    <w:p w:rsidR="002B4EC3" w:rsidRPr="00D8464F" w:rsidRDefault="002B4EC3" w:rsidP="007D61C6">
      <w:pPr>
        <w:jc w:val="center"/>
        <w:rPr>
          <w:rFonts w:cs="David"/>
          <w:sz w:val="24"/>
          <w:szCs w:val="24"/>
          <w:rtl/>
        </w:rPr>
      </w:pPr>
      <w:r w:rsidRPr="00D8464F">
        <w:rPr>
          <w:rFonts w:cs="David" w:hint="cs"/>
          <w:sz w:val="24"/>
          <w:szCs w:val="24"/>
          <w:u w:val="single"/>
          <w:rtl/>
        </w:rPr>
        <w:t>ספר</w:t>
      </w:r>
      <w:r w:rsidRPr="00D8464F">
        <w:rPr>
          <w:rFonts w:cs="David"/>
          <w:sz w:val="24"/>
          <w:szCs w:val="24"/>
          <w:u w:val="single"/>
          <w:rtl/>
        </w:rPr>
        <w:t xml:space="preserve"> </w:t>
      </w:r>
      <w:r w:rsidRPr="00D8464F">
        <w:rPr>
          <w:rFonts w:cs="David" w:hint="cs"/>
          <w:sz w:val="24"/>
          <w:szCs w:val="24"/>
          <w:u w:val="single"/>
          <w:rtl/>
        </w:rPr>
        <w:t>מאת</w:t>
      </w:r>
      <w:r w:rsidRPr="00D8464F">
        <w:rPr>
          <w:rFonts w:cs="David"/>
          <w:sz w:val="24"/>
          <w:szCs w:val="24"/>
          <w:rtl/>
        </w:rPr>
        <w:t xml:space="preserve">: </w:t>
      </w:r>
    </w:p>
    <w:p w:rsidR="002B4EC3" w:rsidRPr="00D8464F" w:rsidRDefault="002B4EC3" w:rsidP="00D8464F">
      <w:pPr>
        <w:jc w:val="center"/>
        <w:rPr>
          <w:rFonts w:cs="David"/>
          <w:sz w:val="24"/>
          <w:szCs w:val="24"/>
          <w:rtl/>
        </w:rPr>
      </w:pPr>
      <w:r w:rsidRPr="00D8464F">
        <w:rPr>
          <w:rFonts w:cs="David" w:hint="cs"/>
          <w:b/>
          <w:bCs/>
          <w:sz w:val="24"/>
          <w:szCs w:val="24"/>
          <w:rtl/>
        </w:rPr>
        <w:t>שאול</w:t>
      </w:r>
      <w:r w:rsidRPr="00D8464F">
        <w:rPr>
          <w:rFonts w:cs="David"/>
          <w:b/>
          <w:bCs/>
          <w:sz w:val="24"/>
          <w:szCs w:val="24"/>
          <w:rtl/>
        </w:rPr>
        <w:t xml:space="preserve"> </w:t>
      </w:r>
      <w:r w:rsidRPr="00D8464F">
        <w:rPr>
          <w:rFonts w:cs="David" w:hint="cs"/>
          <w:b/>
          <w:bCs/>
          <w:sz w:val="24"/>
          <w:szCs w:val="24"/>
          <w:rtl/>
        </w:rPr>
        <w:t>שוחט</w:t>
      </w:r>
      <w:r w:rsidRPr="00D8464F">
        <w:rPr>
          <w:rFonts w:cs="David"/>
          <w:sz w:val="24"/>
          <w:szCs w:val="24"/>
          <w:rtl/>
        </w:rPr>
        <w:t xml:space="preserve"> – </w:t>
      </w:r>
      <w:r w:rsidRPr="00D8464F">
        <w:rPr>
          <w:rFonts w:cs="David" w:hint="cs"/>
          <w:sz w:val="24"/>
          <w:szCs w:val="24"/>
          <w:rtl/>
        </w:rPr>
        <w:t>שופט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בית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המחוזי</w:t>
      </w:r>
    </w:p>
    <w:p w:rsidR="002B4EC3" w:rsidRPr="00D8464F" w:rsidRDefault="002B4EC3" w:rsidP="00D8464F">
      <w:pPr>
        <w:jc w:val="center"/>
        <w:rPr>
          <w:rFonts w:cs="David"/>
          <w:sz w:val="24"/>
          <w:szCs w:val="24"/>
          <w:rtl/>
        </w:rPr>
      </w:pPr>
      <w:r w:rsidRPr="00D8464F">
        <w:rPr>
          <w:rFonts w:cs="David" w:hint="cs"/>
          <w:b/>
          <w:bCs/>
          <w:sz w:val="24"/>
          <w:szCs w:val="24"/>
          <w:rtl/>
        </w:rPr>
        <w:t>נחום</w:t>
      </w:r>
      <w:r w:rsidRPr="00D8464F">
        <w:rPr>
          <w:rFonts w:cs="David"/>
          <w:b/>
          <w:bCs/>
          <w:sz w:val="24"/>
          <w:szCs w:val="24"/>
          <w:rtl/>
        </w:rPr>
        <w:t xml:space="preserve"> </w:t>
      </w:r>
      <w:r w:rsidRPr="00D8464F">
        <w:rPr>
          <w:rFonts w:cs="David" w:hint="cs"/>
          <w:b/>
          <w:bCs/>
          <w:sz w:val="24"/>
          <w:szCs w:val="24"/>
          <w:rtl/>
        </w:rPr>
        <w:t>פינברג</w:t>
      </w:r>
      <w:r w:rsidRPr="00D8464F">
        <w:rPr>
          <w:rFonts w:cs="David"/>
          <w:sz w:val="24"/>
          <w:szCs w:val="24"/>
          <w:rtl/>
        </w:rPr>
        <w:t xml:space="preserve"> – </w:t>
      </w:r>
      <w:r w:rsidRPr="00D8464F">
        <w:rPr>
          <w:rFonts w:cs="David" w:hint="cs"/>
          <w:sz w:val="24"/>
          <w:szCs w:val="24"/>
          <w:rtl/>
        </w:rPr>
        <w:t>מומחה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העבודה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עו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ושותף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בכיר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בנ</w:t>
      </w:r>
      <w:r w:rsidRPr="00D8464F">
        <w:rPr>
          <w:rFonts w:cs="David"/>
          <w:sz w:val="24"/>
          <w:szCs w:val="24"/>
          <w:rtl/>
        </w:rPr>
        <w:t xml:space="preserve">. </w:t>
      </w:r>
      <w:r w:rsidRPr="00D8464F">
        <w:rPr>
          <w:rFonts w:cs="David" w:hint="cs"/>
          <w:sz w:val="24"/>
          <w:szCs w:val="24"/>
          <w:rtl/>
        </w:rPr>
        <w:t>פינברג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ושות</w:t>
      </w:r>
      <w:r w:rsidRPr="00D8464F">
        <w:rPr>
          <w:rFonts w:cs="David"/>
          <w:sz w:val="24"/>
          <w:szCs w:val="24"/>
          <w:rtl/>
        </w:rPr>
        <w:t>'</w:t>
      </w:r>
    </w:p>
    <w:p w:rsidR="002B4EC3" w:rsidRPr="00D8464F" w:rsidRDefault="002B4EC3" w:rsidP="00D8464F">
      <w:pPr>
        <w:jc w:val="center"/>
        <w:rPr>
          <w:rFonts w:cs="David"/>
          <w:sz w:val="24"/>
          <w:szCs w:val="24"/>
          <w:rtl/>
        </w:rPr>
      </w:pPr>
      <w:r w:rsidRPr="00D8464F">
        <w:rPr>
          <w:rFonts w:cs="David" w:hint="cs"/>
          <w:b/>
          <w:bCs/>
          <w:sz w:val="24"/>
          <w:szCs w:val="24"/>
          <w:rtl/>
        </w:rPr>
        <w:t>יחזקאל</w:t>
      </w:r>
      <w:r w:rsidRPr="00D8464F">
        <w:rPr>
          <w:rFonts w:cs="David"/>
          <w:b/>
          <w:bCs/>
          <w:sz w:val="24"/>
          <w:szCs w:val="24"/>
          <w:rtl/>
        </w:rPr>
        <w:t xml:space="preserve"> </w:t>
      </w:r>
      <w:r w:rsidRPr="00D8464F">
        <w:rPr>
          <w:rFonts w:cs="David" w:hint="cs"/>
          <w:b/>
          <w:bCs/>
          <w:sz w:val="24"/>
          <w:szCs w:val="24"/>
          <w:rtl/>
        </w:rPr>
        <w:t>פלומין</w:t>
      </w:r>
      <w:r w:rsidRPr="00D8464F">
        <w:rPr>
          <w:rFonts w:cs="David"/>
          <w:sz w:val="24"/>
          <w:szCs w:val="24"/>
          <w:rtl/>
        </w:rPr>
        <w:t xml:space="preserve"> – </w:t>
      </w:r>
      <w:r w:rsidRPr="00D8464F">
        <w:rPr>
          <w:rFonts w:cs="David" w:hint="cs"/>
          <w:sz w:val="24"/>
          <w:szCs w:val="24"/>
          <w:rtl/>
        </w:rPr>
        <w:t>מומחה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מסחרי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ומיסוי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ח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כ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לשעבר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וסגן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האוצר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לשעבר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עו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ורו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ח</w:t>
      </w:r>
    </w:p>
    <w:p w:rsidR="002B4EC3" w:rsidRDefault="002B4EC3" w:rsidP="00D8464F">
      <w:pPr>
        <w:rPr>
          <w:rFonts w:cs="David"/>
          <w:sz w:val="24"/>
          <w:szCs w:val="24"/>
          <w:rtl/>
        </w:rPr>
      </w:pPr>
    </w:p>
    <w:p w:rsidR="002B4EC3" w:rsidRPr="00D8464F" w:rsidRDefault="002B4EC3" w:rsidP="00D8464F">
      <w:pPr>
        <w:rPr>
          <w:rFonts w:cs="David"/>
          <w:sz w:val="24"/>
          <w:szCs w:val="24"/>
        </w:rPr>
      </w:pPr>
      <w:r w:rsidRPr="00D8464F">
        <w:rPr>
          <w:rFonts w:cs="David" w:hint="cs"/>
          <w:sz w:val="24"/>
          <w:szCs w:val="24"/>
          <w:rtl/>
        </w:rPr>
        <w:t>למותו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אדם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יש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השלכות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מרחיקות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לכת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בדיסציפלינות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השונות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הבאות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לידי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ביטוי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בפסקי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דין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שניתנו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לאורך</w:t>
      </w:r>
      <w:r w:rsidRPr="00D8464F">
        <w:rPr>
          <w:rFonts w:cs="David"/>
          <w:sz w:val="24"/>
          <w:szCs w:val="24"/>
          <w:rtl/>
        </w:rPr>
        <w:t xml:space="preserve"> 60 </w:t>
      </w:r>
      <w:r w:rsidRPr="00D8464F">
        <w:rPr>
          <w:rFonts w:cs="David" w:hint="cs"/>
          <w:sz w:val="24"/>
          <w:szCs w:val="24"/>
          <w:rtl/>
        </w:rPr>
        <w:t>שנה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ובמקרים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שהובאו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בפני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ערכאות</w:t>
      </w:r>
      <w:r w:rsidRPr="00D8464F">
        <w:rPr>
          <w:rFonts w:cs="David"/>
          <w:sz w:val="24"/>
          <w:szCs w:val="24"/>
          <w:rtl/>
        </w:rPr>
        <w:t>. "</w:t>
      </w:r>
      <w:r w:rsidRPr="00D8464F">
        <w:rPr>
          <w:rFonts w:cs="David" w:hint="cs"/>
          <w:sz w:val="24"/>
          <w:szCs w:val="24"/>
          <w:rtl/>
        </w:rPr>
        <w:t>ספרנו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מרכז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כל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המקרים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ומעדכן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המהדורות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הקודמות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שיצאו</w:t>
      </w:r>
      <w:r w:rsidRPr="00D8464F">
        <w:rPr>
          <w:rFonts w:cs="David"/>
          <w:sz w:val="24"/>
          <w:szCs w:val="24"/>
          <w:rtl/>
        </w:rPr>
        <w:t xml:space="preserve">" </w:t>
      </w:r>
      <w:r w:rsidRPr="00D8464F">
        <w:rPr>
          <w:rFonts w:cs="David" w:hint="cs"/>
          <w:sz w:val="24"/>
          <w:szCs w:val="24"/>
          <w:rtl/>
        </w:rPr>
        <w:t>אומר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עו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144758">
        <w:rPr>
          <w:rFonts w:cs="David" w:hint="cs"/>
          <w:b/>
          <w:bCs/>
          <w:sz w:val="24"/>
          <w:szCs w:val="24"/>
          <w:rtl/>
        </w:rPr>
        <w:t>נחום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144758">
        <w:rPr>
          <w:rFonts w:cs="David" w:hint="cs"/>
          <w:b/>
          <w:bCs/>
          <w:sz w:val="24"/>
          <w:szCs w:val="24"/>
          <w:rtl/>
        </w:rPr>
        <w:t>פינברג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מומחה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עבודה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ממחברי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הספר</w:t>
      </w:r>
      <w:r w:rsidRPr="00D8464F">
        <w:rPr>
          <w:rFonts w:cs="David"/>
          <w:sz w:val="24"/>
          <w:szCs w:val="24"/>
          <w:rtl/>
        </w:rPr>
        <w:t>, "</w:t>
      </w:r>
      <w:r w:rsidRPr="00D8464F">
        <w:rPr>
          <w:rFonts w:cs="David" w:hint="cs"/>
          <w:sz w:val="24"/>
          <w:szCs w:val="24"/>
          <w:rtl/>
        </w:rPr>
        <w:t>וזאת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מנת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לשמש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באופן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מיטבי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ציבור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רחב</w:t>
      </w:r>
      <w:r w:rsidRPr="00D8464F">
        <w:rPr>
          <w:rFonts w:cs="David"/>
          <w:sz w:val="24"/>
          <w:szCs w:val="24"/>
          <w:rtl/>
        </w:rPr>
        <w:t xml:space="preserve">: </w:t>
      </w:r>
      <w:r w:rsidRPr="00D8464F">
        <w:rPr>
          <w:rFonts w:cs="David" w:hint="cs"/>
          <w:sz w:val="24"/>
          <w:szCs w:val="24"/>
          <w:rtl/>
        </w:rPr>
        <w:t>החל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מהמבקש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להסדיר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מראש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חלוקת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עזבונו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לאחר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מותו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מוריש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בעודו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בחיים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עובר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בעתידים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לרשת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וכלה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באנשי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המקצוע</w:t>
      </w:r>
      <w:r w:rsidRPr="00D8464F">
        <w:rPr>
          <w:rFonts w:cs="David"/>
          <w:sz w:val="24"/>
          <w:szCs w:val="24"/>
          <w:rtl/>
        </w:rPr>
        <w:t xml:space="preserve"> - </w:t>
      </w:r>
      <w:r w:rsidRPr="00D8464F">
        <w:rPr>
          <w:rFonts w:cs="David" w:hint="cs"/>
          <w:sz w:val="24"/>
          <w:szCs w:val="24"/>
          <w:rtl/>
        </w:rPr>
        <w:t>עורכי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דין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רואי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חשבון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יועצי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מס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עובדים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סוציאליים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ומנהלי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עיזבון</w:t>
      </w:r>
      <w:r>
        <w:rPr>
          <w:rFonts w:cs="David"/>
          <w:sz w:val="24"/>
          <w:szCs w:val="24"/>
          <w:rtl/>
        </w:rPr>
        <w:t>"</w:t>
      </w:r>
      <w:r w:rsidRPr="00D8464F">
        <w:rPr>
          <w:rFonts w:cs="David"/>
          <w:sz w:val="24"/>
          <w:szCs w:val="24"/>
          <w:rtl/>
        </w:rPr>
        <w:t>.</w:t>
      </w:r>
      <w:r w:rsidRPr="00D8464F">
        <w:rPr>
          <w:rFonts w:cs="David"/>
          <w:sz w:val="24"/>
          <w:szCs w:val="24"/>
        </w:rPr>
        <w:t> </w:t>
      </w:r>
    </w:p>
    <w:p w:rsidR="002B4EC3" w:rsidRPr="00D8464F" w:rsidRDefault="002B4EC3" w:rsidP="00D8464F">
      <w:pPr>
        <w:rPr>
          <w:rFonts w:cs="David"/>
          <w:sz w:val="24"/>
          <w:szCs w:val="24"/>
          <w:rtl/>
        </w:rPr>
      </w:pP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ירושה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ועיזבון</w:t>
      </w:r>
      <w:r w:rsidRPr="00D8464F">
        <w:rPr>
          <w:rFonts w:cs="David"/>
          <w:sz w:val="24"/>
          <w:szCs w:val="24"/>
          <w:rtl/>
        </w:rPr>
        <w:t xml:space="preserve">" </w:t>
      </w:r>
      <w:r w:rsidRPr="00D8464F">
        <w:rPr>
          <w:rFonts w:cs="David" w:hint="cs"/>
          <w:sz w:val="24"/>
          <w:szCs w:val="24"/>
          <w:rtl/>
        </w:rPr>
        <w:t>במהדורה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השביעית</w:t>
      </w:r>
      <w:r w:rsidRPr="00D8464F">
        <w:rPr>
          <w:rFonts w:cs="David"/>
          <w:sz w:val="24"/>
          <w:szCs w:val="24"/>
          <w:rtl/>
        </w:rPr>
        <w:t xml:space="preserve"> (2014)</w:t>
      </w:r>
      <w:r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מביא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כל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ההלכות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המשפטיות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הנוגעות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לאדם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שנפטר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לא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רק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בענייני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ירושה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צוואות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והרחבתן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להסכמי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ממון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המתחייבים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מעצם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הנושא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אלא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גם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במגוון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עניינים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מתחומי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דינים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אחרים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הנוגעים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למוריש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וליורשיו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העולים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מכורח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המציאות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מורכבויותיה</w:t>
      </w:r>
      <w:r w:rsidRPr="00D8464F">
        <w:rPr>
          <w:rFonts w:cs="David"/>
          <w:sz w:val="24"/>
          <w:szCs w:val="24"/>
          <w:rtl/>
        </w:rPr>
        <w:t xml:space="preserve">. </w:t>
      </w:r>
      <w:r w:rsidRPr="00D8464F">
        <w:rPr>
          <w:rFonts w:cs="David" w:hint="cs"/>
          <w:sz w:val="24"/>
          <w:szCs w:val="24"/>
          <w:rtl/>
        </w:rPr>
        <w:t>מכלול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זכויות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וחובות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במעגל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העיזבון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החל</w:t>
      </w:r>
      <w:r>
        <w:rPr>
          <w:rFonts w:cs="David"/>
          <w:sz w:val="24"/>
          <w:szCs w:val="24"/>
          <w:rtl/>
        </w:rPr>
        <w:t>,</w:t>
      </w:r>
      <w:r w:rsidRPr="00D8464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כאמור</w:t>
      </w:r>
      <w:r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מיורשים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שאירים</w:t>
      </w:r>
      <w:r w:rsidRPr="00D8464F">
        <w:rPr>
          <w:rFonts w:cs="David"/>
          <w:sz w:val="24"/>
          <w:szCs w:val="24"/>
          <w:rtl/>
        </w:rPr>
        <w:t xml:space="preserve"> (</w:t>
      </w:r>
      <w:r w:rsidRPr="00D8464F">
        <w:rPr>
          <w:rFonts w:cs="David" w:hint="cs"/>
          <w:sz w:val="24"/>
          <w:szCs w:val="24"/>
          <w:rtl/>
        </w:rPr>
        <w:t>כולל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שליחי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ציבור</w:t>
      </w:r>
      <w:r w:rsidRPr="00D8464F">
        <w:rPr>
          <w:rFonts w:cs="David"/>
          <w:sz w:val="24"/>
          <w:szCs w:val="24"/>
          <w:rtl/>
        </w:rPr>
        <w:t xml:space="preserve">: </w:t>
      </w:r>
      <w:r w:rsidRPr="00D8464F">
        <w:rPr>
          <w:rFonts w:cs="David" w:hint="cs"/>
          <w:sz w:val="24"/>
          <w:szCs w:val="24"/>
          <w:rtl/>
        </w:rPr>
        <w:t>ח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כים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נשיאים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וכיוב</w:t>
      </w:r>
      <w:r w:rsidRPr="00D8464F">
        <w:rPr>
          <w:rFonts w:cs="David"/>
          <w:sz w:val="24"/>
          <w:szCs w:val="24"/>
          <w:rtl/>
        </w:rPr>
        <w:t xml:space="preserve">') </w:t>
      </w:r>
      <w:r w:rsidRPr="00D8464F">
        <w:rPr>
          <w:rFonts w:cs="David" w:hint="cs"/>
          <w:sz w:val="24"/>
          <w:szCs w:val="24"/>
          <w:rtl/>
        </w:rPr>
        <w:t>עובר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בקניין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עבודה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לרבות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פנסיה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הביטוח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הלאומי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קניין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נזיקין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דיני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חברות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וכלה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ביחסי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ממון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מיסים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וכל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ההשלכות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והכלכליות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הנוגעות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לפטירתו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אדם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ולא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רק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באלו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הנובעות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מחוק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הירושה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עצמו</w:t>
      </w:r>
      <w:r w:rsidRPr="00D8464F">
        <w:rPr>
          <w:rFonts w:cs="David"/>
          <w:sz w:val="24"/>
          <w:szCs w:val="24"/>
          <w:rtl/>
        </w:rPr>
        <w:t>.</w:t>
      </w:r>
    </w:p>
    <w:p w:rsidR="002B4EC3" w:rsidRPr="00D8464F" w:rsidRDefault="002B4EC3" w:rsidP="00D72A94">
      <w:pPr>
        <w:rPr>
          <w:rFonts w:cs="David"/>
          <w:sz w:val="24"/>
          <w:szCs w:val="24"/>
          <w:rtl/>
        </w:rPr>
      </w:pPr>
      <w:r w:rsidRPr="00D8464F">
        <w:rPr>
          <w:rFonts w:cs="David" w:hint="cs"/>
          <w:sz w:val="24"/>
          <w:szCs w:val="24"/>
          <w:rtl/>
        </w:rPr>
        <w:t>לדברי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עו</w:t>
      </w:r>
      <w:r w:rsidRPr="00D8464F">
        <w:rPr>
          <w:rFonts w:cs="David"/>
          <w:sz w:val="24"/>
          <w:szCs w:val="24"/>
          <w:rtl/>
        </w:rPr>
        <w:t>"</w:t>
      </w:r>
      <w:r w:rsidRPr="00D8464F">
        <w:rPr>
          <w:rFonts w:cs="David" w:hint="cs"/>
          <w:sz w:val="24"/>
          <w:szCs w:val="24"/>
          <w:rtl/>
        </w:rPr>
        <w:t>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פינברג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ממחברי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הספר</w:t>
      </w:r>
      <w:r w:rsidRPr="00D8464F">
        <w:rPr>
          <w:rFonts w:cs="David"/>
          <w:sz w:val="24"/>
          <w:szCs w:val="24"/>
          <w:rtl/>
        </w:rPr>
        <w:t>: "</w:t>
      </w:r>
      <w:r w:rsidRPr="00D8464F">
        <w:rPr>
          <w:rFonts w:cs="David" w:hint="cs"/>
          <w:sz w:val="24"/>
          <w:szCs w:val="24"/>
          <w:rtl/>
        </w:rPr>
        <w:t>פעמים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רבות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מגיעות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סוגיות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יורשים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לידיעת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הציבור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בדרך</w:t>
      </w:r>
      <w:r w:rsidRPr="00D8464F">
        <w:rPr>
          <w:rFonts w:cs="David"/>
          <w:sz w:val="24"/>
          <w:szCs w:val="24"/>
          <w:rtl/>
        </w:rPr>
        <w:t>-</w:t>
      </w:r>
      <w:r w:rsidRPr="00D8464F">
        <w:rPr>
          <w:rFonts w:cs="David" w:hint="cs"/>
          <w:sz w:val="24"/>
          <w:szCs w:val="24"/>
          <w:rtl/>
        </w:rPr>
        <w:t>כלל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מדובר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בענייני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טייקונים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וסכסוכים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חלקים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בעיזבונות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בשווי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עתק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אבל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למעשה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מגיעים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מקרים</w:t>
      </w:r>
      <w:r w:rsidRPr="00D8464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רבים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של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ירושה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ועיזבונות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להכרעת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בתי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הדין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כשהם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מורכבים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פחות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ומסתעפים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גם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לבתי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דין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לעבודה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לדוגמא</w:t>
      </w:r>
      <w:r w:rsidRPr="00D8464F">
        <w:rPr>
          <w:rFonts w:cs="David"/>
          <w:sz w:val="24"/>
          <w:szCs w:val="24"/>
          <w:rtl/>
        </w:rPr>
        <w:t xml:space="preserve">: </w:t>
      </w:r>
      <w:r w:rsidRPr="00D8464F">
        <w:rPr>
          <w:rFonts w:cs="David" w:hint="cs"/>
          <w:sz w:val="24"/>
          <w:szCs w:val="24"/>
          <w:rtl/>
        </w:rPr>
        <w:t>יתרת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שכר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עבודה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לשאריו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עובד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שנפטר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פיצויי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פיטורין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במות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עובד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שנתן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הודעה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מוקדמת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התפטרות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שפיטוריו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כבר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נכנסו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לתוקף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התקשרויות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שהמנוח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היה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צד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להן</w:t>
      </w:r>
      <w:r w:rsidRPr="00D8464F"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זכויות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לפנסיה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לבנות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זוג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ובני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משפחה</w:t>
      </w:r>
      <w:r>
        <w:rPr>
          <w:rFonts w:cs="David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ז</w:t>
      </w:r>
      <w:r w:rsidRPr="00D8464F">
        <w:rPr>
          <w:rFonts w:cs="David" w:hint="cs"/>
          <w:sz w:val="24"/>
          <w:szCs w:val="24"/>
          <w:rtl/>
        </w:rPr>
        <w:t>כויות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עובדים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שמנהלם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נפטר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והם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תובעים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אותן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מיורשיו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ועוד</w:t>
      </w:r>
      <w:r w:rsidRPr="00D8464F">
        <w:rPr>
          <w:rFonts w:cs="David"/>
          <w:sz w:val="24"/>
          <w:szCs w:val="24"/>
          <w:rtl/>
        </w:rPr>
        <w:t>".</w:t>
      </w:r>
    </w:p>
    <w:p w:rsidR="002B4EC3" w:rsidRPr="00D8464F" w:rsidRDefault="002B4EC3" w:rsidP="00144758">
      <w:pPr>
        <w:rPr>
          <w:rFonts w:cs="David"/>
          <w:sz w:val="24"/>
          <w:szCs w:val="24"/>
          <w:rtl/>
        </w:rPr>
      </w:pPr>
      <w:r w:rsidRPr="00D8464F">
        <w:rPr>
          <w:rFonts w:cs="David" w:hint="cs"/>
          <w:sz w:val="24"/>
          <w:szCs w:val="24"/>
          <w:rtl/>
        </w:rPr>
        <w:t>לדבריו</w:t>
      </w:r>
      <w:r w:rsidRPr="00D8464F">
        <w:rPr>
          <w:rFonts w:cs="David"/>
          <w:sz w:val="24"/>
          <w:szCs w:val="24"/>
          <w:rtl/>
        </w:rPr>
        <w:t>, "</w:t>
      </w:r>
      <w:r w:rsidRPr="00D8464F">
        <w:rPr>
          <w:rFonts w:cs="David" w:hint="cs"/>
          <w:sz w:val="24"/>
          <w:szCs w:val="24"/>
          <w:rtl/>
        </w:rPr>
        <w:t>חוק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הירושה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תשכ</w:t>
      </w:r>
      <w:r>
        <w:rPr>
          <w:rFonts w:cs="David"/>
          <w:sz w:val="24"/>
          <w:szCs w:val="24"/>
          <w:rtl/>
        </w:rPr>
        <w:t>"</w:t>
      </w:r>
      <w:r>
        <w:rPr>
          <w:rFonts w:cs="David" w:hint="cs"/>
          <w:sz w:val="24"/>
          <w:szCs w:val="24"/>
          <w:rtl/>
        </w:rPr>
        <w:t>ה</w:t>
      </w:r>
      <w:r>
        <w:rPr>
          <w:rFonts w:cs="David"/>
          <w:sz w:val="24"/>
          <w:szCs w:val="24"/>
          <w:rtl/>
        </w:rPr>
        <w:t xml:space="preserve">-1965, </w:t>
      </w:r>
      <w:r>
        <w:rPr>
          <w:rFonts w:cs="David" w:hint="cs"/>
          <w:sz w:val="24"/>
          <w:szCs w:val="24"/>
          <w:rtl/>
        </w:rPr>
        <w:t>נוסח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בצורת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עקרונות</w:t>
      </w:r>
      <w:r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ועל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בתי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היה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למלא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החללים</w:t>
      </w:r>
      <w:r>
        <w:rPr>
          <w:rFonts w:cs="David"/>
          <w:sz w:val="24"/>
          <w:szCs w:val="24"/>
          <w:rtl/>
        </w:rPr>
        <w:t>,</w:t>
      </w:r>
      <w:r w:rsidRPr="00D8464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בעוד</w:t>
      </w:r>
      <w:r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בחוק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נותרו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הוראות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רבות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אשר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רב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בהן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הסתום</w:t>
      </w:r>
      <w:r w:rsidRPr="00D8464F">
        <w:rPr>
          <w:rFonts w:cs="David"/>
          <w:sz w:val="24"/>
          <w:szCs w:val="24"/>
          <w:rtl/>
        </w:rPr>
        <w:t xml:space="preserve">. </w:t>
      </w:r>
      <w:r w:rsidRPr="00D8464F">
        <w:rPr>
          <w:rFonts w:cs="David" w:hint="cs"/>
          <w:sz w:val="24"/>
          <w:szCs w:val="24"/>
          <w:rtl/>
        </w:rPr>
        <w:t>עם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זאת</w:t>
      </w:r>
      <w:r w:rsidRPr="00D8464F">
        <w:rPr>
          <w:rFonts w:cs="David"/>
          <w:sz w:val="24"/>
          <w:szCs w:val="24"/>
          <w:rtl/>
        </w:rPr>
        <w:t xml:space="preserve">, </w:t>
      </w:r>
      <w:r w:rsidRPr="00D8464F">
        <w:rPr>
          <w:rFonts w:cs="David" w:hint="cs"/>
          <w:sz w:val="24"/>
          <w:szCs w:val="24"/>
          <w:rtl/>
        </w:rPr>
        <w:t>גישתו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בית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לנושאי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ירושה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ובעיקר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ההתייחסות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לצוואות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השתנתה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השנים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והדבר</w:t>
      </w:r>
      <w:r w:rsidRPr="00D8464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הולך</w:t>
      </w:r>
      <w:r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</w:t>
      </w:r>
      <w:r w:rsidRPr="00D8464F">
        <w:rPr>
          <w:rFonts w:cs="David" w:hint="cs"/>
          <w:sz w:val="24"/>
          <w:szCs w:val="24"/>
          <w:rtl/>
        </w:rPr>
        <w:t>ניכר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גם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בחוק</w:t>
      </w:r>
      <w:r>
        <w:rPr>
          <w:rFonts w:cs="David"/>
          <w:sz w:val="24"/>
          <w:szCs w:val="24"/>
          <w:rtl/>
        </w:rPr>
        <w:t>,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כי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הרקע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העקרוני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הירושה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מסביר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השיעור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הגבוה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של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הערעורים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המוגשים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לבית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המשפט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העליון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בנושאים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אלה</w:t>
      </w:r>
      <w:r w:rsidRPr="00D8464F">
        <w:rPr>
          <w:rFonts w:cs="David"/>
          <w:sz w:val="24"/>
          <w:szCs w:val="24"/>
          <w:rtl/>
        </w:rPr>
        <w:t>".</w:t>
      </w:r>
    </w:p>
    <w:p w:rsidR="002B4EC3" w:rsidRDefault="002B4EC3" w:rsidP="00D8464F">
      <w:pPr>
        <w:rPr>
          <w:rFonts w:cs="David"/>
          <w:b/>
          <w:bCs/>
          <w:sz w:val="24"/>
          <w:szCs w:val="24"/>
          <w:u w:val="single"/>
          <w:rtl/>
        </w:rPr>
      </w:pPr>
      <w:r w:rsidRPr="00D8464F">
        <w:rPr>
          <w:rFonts w:cs="David"/>
          <w:sz w:val="24"/>
          <w:szCs w:val="24"/>
          <w:rtl/>
        </w:rPr>
        <w:t> </w:t>
      </w:r>
      <w:r w:rsidRPr="00D8464F">
        <w:rPr>
          <w:rFonts w:cs="David" w:hint="cs"/>
          <w:sz w:val="24"/>
          <w:szCs w:val="24"/>
          <w:rtl/>
        </w:rPr>
        <w:t>את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הספר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חותמים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מפתחות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מפורטים</w:t>
      </w:r>
      <w:r w:rsidRPr="00D8464F">
        <w:rPr>
          <w:rFonts w:cs="David"/>
          <w:sz w:val="24"/>
          <w:szCs w:val="24"/>
          <w:rtl/>
        </w:rPr>
        <w:t xml:space="preserve">: </w:t>
      </w:r>
      <w:r w:rsidRPr="00D8464F">
        <w:rPr>
          <w:rFonts w:cs="David" w:hint="cs"/>
          <w:sz w:val="24"/>
          <w:szCs w:val="24"/>
          <w:rtl/>
        </w:rPr>
        <w:t>מפתח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חקיקה</w:t>
      </w:r>
      <w:r w:rsidRPr="00D8464F">
        <w:rPr>
          <w:rFonts w:cs="David"/>
          <w:sz w:val="24"/>
          <w:szCs w:val="24"/>
          <w:rtl/>
        </w:rPr>
        <w:t>, </w:t>
      </w:r>
      <w:r w:rsidRPr="00D8464F">
        <w:rPr>
          <w:rFonts w:cs="David" w:hint="cs"/>
          <w:sz w:val="24"/>
          <w:szCs w:val="24"/>
          <w:rtl/>
        </w:rPr>
        <w:t>מפתח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פסיקה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לפי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ערכאות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ומפתח</w:t>
      </w:r>
      <w:r w:rsidRPr="00D8464F">
        <w:rPr>
          <w:rFonts w:cs="David"/>
          <w:sz w:val="24"/>
          <w:szCs w:val="24"/>
          <w:rtl/>
        </w:rPr>
        <w:t xml:space="preserve"> </w:t>
      </w:r>
      <w:r w:rsidRPr="00D8464F">
        <w:rPr>
          <w:rFonts w:cs="David" w:hint="cs"/>
          <w:sz w:val="24"/>
          <w:szCs w:val="24"/>
          <w:rtl/>
        </w:rPr>
        <w:t>עניינים</w:t>
      </w:r>
      <w:r w:rsidRPr="00D8464F">
        <w:rPr>
          <w:rFonts w:cs="David"/>
          <w:sz w:val="24"/>
          <w:szCs w:val="24"/>
          <w:rtl/>
        </w:rPr>
        <w:t>.</w:t>
      </w:r>
    </w:p>
    <w:p w:rsidR="002B4EC3" w:rsidRDefault="002B4EC3" w:rsidP="00D8464F">
      <w:pPr>
        <w:rPr>
          <w:rFonts w:cs="David"/>
          <w:b/>
          <w:bCs/>
          <w:sz w:val="24"/>
          <w:szCs w:val="24"/>
          <w:u w:val="single"/>
          <w:rtl/>
        </w:rPr>
      </w:pPr>
    </w:p>
    <w:p w:rsidR="002B4EC3" w:rsidRPr="007F4E50" w:rsidRDefault="002B4EC3" w:rsidP="007F4E50">
      <w:pPr>
        <w:jc w:val="center"/>
        <w:rPr>
          <w:rFonts w:cs="David"/>
          <w:sz w:val="24"/>
          <w:szCs w:val="24"/>
          <w:rtl/>
        </w:rPr>
      </w:pPr>
      <w:r w:rsidRPr="007F4E50">
        <w:rPr>
          <w:rFonts w:cs="David" w:hint="cs"/>
          <w:sz w:val="24"/>
          <w:szCs w:val="24"/>
          <w:rtl/>
        </w:rPr>
        <w:t>לפרטים</w:t>
      </w:r>
      <w:r w:rsidRPr="007F4E50">
        <w:rPr>
          <w:rFonts w:cs="David"/>
          <w:sz w:val="24"/>
          <w:szCs w:val="24"/>
          <w:rtl/>
        </w:rPr>
        <w:t xml:space="preserve"> </w:t>
      </w:r>
      <w:r w:rsidRPr="007F4E50">
        <w:rPr>
          <w:rFonts w:cs="David" w:hint="cs"/>
          <w:sz w:val="24"/>
          <w:szCs w:val="24"/>
          <w:rtl/>
        </w:rPr>
        <w:t>נוספים</w:t>
      </w:r>
      <w:r w:rsidRPr="007F4E50">
        <w:rPr>
          <w:rFonts w:cs="David"/>
          <w:sz w:val="24"/>
          <w:szCs w:val="24"/>
          <w:rtl/>
        </w:rPr>
        <w:t xml:space="preserve">: </w:t>
      </w:r>
      <w:r w:rsidRPr="007F4E50">
        <w:rPr>
          <w:rFonts w:cs="David" w:hint="cs"/>
          <w:sz w:val="24"/>
          <w:szCs w:val="24"/>
          <w:rtl/>
        </w:rPr>
        <w:t>טלי</w:t>
      </w:r>
      <w:r w:rsidRPr="007F4E50">
        <w:rPr>
          <w:rFonts w:cs="David"/>
          <w:sz w:val="24"/>
          <w:szCs w:val="24"/>
          <w:rtl/>
        </w:rPr>
        <w:t xml:space="preserve"> </w:t>
      </w:r>
      <w:r w:rsidRPr="007F4E50">
        <w:rPr>
          <w:rFonts w:cs="David" w:hint="cs"/>
          <w:sz w:val="24"/>
          <w:szCs w:val="24"/>
          <w:rtl/>
        </w:rPr>
        <w:t>רוזן</w:t>
      </w:r>
      <w:r w:rsidRPr="007F4E50">
        <w:rPr>
          <w:rFonts w:cs="David"/>
          <w:sz w:val="24"/>
          <w:szCs w:val="24"/>
          <w:rtl/>
        </w:rPr>
        <w:t xml:space="preserve"> 052-7512227</w:t>
      </w:r>
    </w:p>
    <w:sectPr w:rsidR="002B4EC3" w:rsidRPr="007F4E50" w:rsidSect="0093437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61C6"/>
    <w:rsid w:val="00144758"/>
    <w:rsid w:val="00161820"/>
    <w:rsid w:val="00296879"/>
    <w:rsid w:val="002B4EC3"/>
    <w:rsid w:val="002C0434"/>
    <w:rsid w:val="00384C90"/>
    <w:rsid w:val="003F76E6"/>
    <w:rsid w:val="00477765"/>
    <w:rsid w:val="004964F6"/>
    <w:rsid w:val="007D61C6"/>
    <w:rsid w:val="007F4E50"/>
    <w:rsid w:val="00825F37"/>
    <w:rsid w:val="00894C2A"/>
    <w:rsid w:val="00934372"/>
    <w:rsid w:val="00BC3A5F"/>
    <w:rsid w:val="00BC42BA"/>
    <w:rsid w:val="00BE2B9F"/>
    <w:rsid w:val="00CB176C"/>
    <w:rsid w:val="00D60E90"/>
    <w:rsid w:val="00D72A94"/>
    <w:rsid w:val="00D8464F"/>
    <w:rsid w:val="00E47069"/>
    <w:rsid w:val="00F00CCE"/>
    <w:rsid w:val="00F47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65"/>
    <w:pPr>
      <w:bidi/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C42B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BC42B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83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375</Words>
  <Characters>1879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יוני 2014</dc:title>
  <dc:subject/>
  <dc:creator>user</dc:creator>
  <cp:keywords/>
  <dc:description/>
  <cp:lastModifiedBy>talir</cp:lastModifiedBy>
  <cp:revision>2</cp:revision>
  <cp:lastPrinted>2014-06-08T08:13:00Z</cp:lastPrinted>
  <dcterms:created xsi:type="dcterms:W3CDTF">2014-06-08T08:38:00Z</dcterms:created>
  <dcterms:modified xsi:type="dcterms:W3CDTF">2014-06-08T08:38:00Z</dcterms:modified>
</cp:coreProperties>
</file>