
<file path=[Content_Types].xml><?xml version="1.0" encoding="utf-8"?>
<Types xmlns="http://schemas.openxmlformats.org/package/2006/content-types">
  <Default ContentType="application/vnd.openxmlformats-package.relationships+xml" Extension="rels"/>
  <Default ContentType="image/png" Extension="png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footer+xml" PartName="/word/foot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מרץ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2015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center"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vertAlign w:val="baseline"/>
          <w:rtl w:val="1"/>
        </w:rPr>
        <w:t xml:space="preserve">באור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vertAlign w:val="baseline"/>
          <w:rtl w:val="1"/>
        </w:rPr>
        <w:t xml:space="preserve">התכלת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vertAlign w:val="baseline"/>
          <w:rtl w:val="1"/>
        </w:rPr>
        <w:t xml:space="preserve">העזה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vertAlign w:val="baseline"/>
          <w:rtl w:val="1"/>
        </w:rPr>
        <w:t xml:space="preserve">" - 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vertAlign w:val="baseline"/>
          <w:rtl w:val="1"/>
        </w:rPr>
        <w:t xml:space="preserve">אתי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vertAlign w:val="baseline"/>
          <w:rtl w:val="1"/>
        </w:rPr>
        <w:t xml:space="preserve">ציורים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center"/>
      </w:pPr>
      <w:r w:rsidDel="00000000" w:rsidR="00000000" w:rsidRPr="00000000">
        <w:rPr>
          <w:b w:val="1"/>
          <w:color w:val="656565"/>
          <w:sz w:val="28"/>
          <w:highlight w:val="white"/>
          <w:rtl w:val="0"/>
        </w:rPr>
        <w:t xml:space="preserve">"In The Bold, Azure Blue Glow" – Etty Lev, paintings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highlight w:val="yellow"/>
          <w:u w:val="single"/>
          <w:vertAlign w:val="baseline"/>
          <w:rtl w:val="1"/>
        </w:rPr>
        <w:t xml:space="preserve">גלריה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highlight w:val="yellow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highlight w:val="yellow"/>
          <w:u w:val="single"/>
          <w:vertAlign w:val="baseline"/>
          <w:rtl w:val="1"/>
        </w:rPr>
        <w:t xml:space="preserve">מונטיפיורי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36"/>
          <w:highlight w:val="yellow"/>
          <w:u w:val="single"/>
          <w:vertAlign w:val="baseline"/>
          <w:rtl w:val="1"/>
        </w:rPr>
        <w:t xml:space="preserve">    7.5.15 -31.5.15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center"/>
      </w:pPr>
      <w:r w:rsidDel="00000000" w:rsidR="00000000" w:rsidRPr="00000000">
        <w:rPr>
          <w:rFonts w:ascii="Arial" w:cs="Arial" w:eastAsia="Arial" w:hAnsi="Arial"/>
          <w:b w:val="1"/>
          <w:sz w:val="32"/>
          <w:vertAlign w:val="baseline"/>
          <w:rtl w:val="1"/>
        </w:rPr>
        <w:t xml:space="preserve">אוצרת</w:t>
      </w:r>
      <w:r w:rsidDel="00000000" w:rsidR="00000000" w:rsidRPr="00000000">
        <w:rPr>
          <w:rFonts w:ascii="Arial" w:cs="Arial" w:eastAsia="Arial" w:hAnsi="Arial"/>
          <w:b w:val="1"/>
          <w:sz w:val="32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sz w:val="32"/>
          <w:vertAlign w:val="baseline"/>
          <w:rtl w:val="1"/>
        </w:rPr>
        <w:t xml:space="preserve">מירי</w:t>
      </w:r>
      <w:r w:rsidDel="00000000" w:rsidR="00000000" w:rsidRPr="00000000">
        <w:rPr>
          <w:rFonts w:ascii="Arial" w:cs="Arial" w:eastAsia="Arial" w:hAnsi="Arial"/>
          <w:b w:val="1"/>
          <w:sz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2"/>
          <w:vertAlign w:val="baseline"/>
          <w:rtl w:val="1"/>
        </w:rPr>
        <w:t xml:space="preserve">קרימולובסקי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בתערוכתה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החדשה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באור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התכלת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העזה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מזמינה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אתי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הצופה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למפגש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זיכרונות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צללים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ודיוקנאות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שנשזרו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בנוף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ילדותה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וקיבלו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עיבוד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מחודש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לאור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הזמן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והמרחק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שעברו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מאז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החלה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עוסקת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בנושא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ביצירתה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התערוכה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תיפתח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highlight w:val="yellow"/>
          <w:vertAlign w:val="baseline"/>
          <w:rtl w:val="1"/>
        </w:rPr>
        <w:t xml:space="preserve">בגלריה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highlight w:val="yellow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highlight w:val="yellow"/>
          <w:vertAlign w:val="baseline"/>
          <w:rtl w:val="1"/>
        </w:rPr>
        <w:t xml:space="preserve">מונטיפיורי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highlight w:val="yellow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highlight w:val="yellow"/>
          <w:vertAlign w:val="baseline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highlight w:val="yellow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highlight w:val="yellow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highlight w:val="yellow"/>
          <w:vertAlign w:val="baseline"/>
          <w:rtl w:val="1"/>
        </w:rPr>
        <w:t xml:space="preserve">'  7.5.2015,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highlight w:val="yellow"/>
          <w:vertAlign w:val="baseline"/>
          <w:rtl w:val="1"/>
        </w:rPr>
        <w:t xml:space="preserve">בשעה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highlight w:val="yellow"/>
          <w:vertAlign w:val="baseline"/>
          <w:rtl w:val="1"/>
        </w:rPr>
        <w:t xml:space="preserve"> 20:00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בתערוכה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מציגה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קבוצת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עבודות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האחרונה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ועבודות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מוקדמות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בהן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מעבדת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זיכרונות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מראות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נופים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ואנשים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מעברה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סדרה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חשובה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ויוצאת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דופן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 (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שתוצג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בתערוכה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הסדרה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שאותה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ציירה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אמה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שמונה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ילדים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גדלו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במשפחת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האם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שלושה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אחים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וחמש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אחיות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בתמונה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הראשונה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שציירה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האם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תמונה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גדולה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המרפרפת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כתם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לקו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החלו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פתע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לצוץ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דמויות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בעיקר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דמויות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נשיות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"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פתאום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..."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אומרת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"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אלי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שוק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מחנה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שכונת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מזכרת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גדלתי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נכנס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ליצירה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בתוך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הקומפוזיציה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עזת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המבע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והצבע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החל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להופיע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כתם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שחור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רישום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בצבע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כהה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כתם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כהה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שהפך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לדמות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תאמר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הכתם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שהנחה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לצייר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הדמות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לעיתים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הדמות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חסרת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פנים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הוויה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אנושית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המרחפת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פני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משטח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התמונה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פעמים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אחרות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מוגדרת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מוגדרת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מצוירת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בפשטות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כמעט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בציור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ילדי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דיוקן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מעין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אוניברסאלית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וסביבה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אינספור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דמויות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הנראות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כסילואטות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המרחפות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סביב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באשר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". 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כותבת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קרימולובסקי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במאמרה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לקטלוג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התערוכה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בתערוכה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יוצגו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-25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עבודות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ציורי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שמן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ומספר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עבודות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נייר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ברישום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ובצבע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ציורים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קורמים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וצורה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הריק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הקנבס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הלבן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והופכים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לציורי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שמן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מופשטים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וסוערים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עזי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צבע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ומבע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מנהלת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ביצירתה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דיאלוג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פתוח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ובלתי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צפוי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העבר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הפנים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הדמויות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והערפילים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זיכרונותיה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הטמונים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היטב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בשורשי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משפחתה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הירושלמית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הדמיוני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יוצרת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מנותק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לכאורה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מהמציאות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פוגש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בתוך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נוף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אורבאני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משורטט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ממבט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ראשון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ציוריה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מצטיירים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כשעשוע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כמשחק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קורנת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מהם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ההנאה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הנחת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הצבע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החופש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תנופת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בחירת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הצבע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התעלמות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מתכתיבי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הציור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כותב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סורין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הלר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במאמרו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האמנית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בספר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המקיף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שיצא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לרגל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תערוכתה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באפריל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2007 "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מופשט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בהתפתחות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".</w:t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360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360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פיתחה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שפת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מופשט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ייחודית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בשונה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מאמנים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אחרים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בתחילת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דרכם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פיגורטיביים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ובהמשך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הפכה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יצירתם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למופשטת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נולדה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לתוך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הציור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המופשט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התחילה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התחנכה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וציירה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מופשט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מראשית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דרכה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האמנותית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 </w:t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ציוריה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נבנים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כסביבה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מוכרת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בתוכה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כתמים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וקווים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מצטלבים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היוצרים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מרחב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ציורי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עשיר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בצורות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גיאומטריות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ובדימויים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בצבעים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בוהקים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צבע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התכלת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המופיע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ברבים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מציוריה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(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שעל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נקראת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התערוכה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) 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מקורו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בתכלת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הישראלית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צבע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השמים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והים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הכול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מזוהים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נופי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מצע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נברא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כמקום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פתוח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המזמין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תוכו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אורחים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למפגשים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בלתי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צפויים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דמיוניים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מפתיעים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מפגשים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העבר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ומפגשים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פנים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ועם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צללים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בחלק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מציוריה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בשנתיים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האחרונות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מופיעות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דמויות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דיוקן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ודמויות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צללים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דמויות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באו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לביקור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חטוף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בציוריה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נותרו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והפכו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לחלק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מרכזי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בקומפוזיציה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"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מאז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הדמות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הראשונה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ציירתי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התחלתי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לצייר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דמויות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נוספות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מרפות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מימני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מוצאת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בהם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משפחתי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דמויות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העבר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הרחוק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והקרוב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יחד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מתארת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ציוריה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התקופה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האחרונה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הדחף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לצייר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החל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לפעפע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באתי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בהיותה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נערה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בהשפעת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סבה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זרחיה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מורה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לרקוע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נחושת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בבצלאל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בתקופת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בוריס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שץ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וכבר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מילדותה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התוודעה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לעבודתו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מפגש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מקרי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הצייר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אליהו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גת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צייר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מוערך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בעל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מעמד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מיוחד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בדור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האמנים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שאחרי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קבוצת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אופקים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חדשים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הוביל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להירשם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ללימודים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במכללה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לציור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ולפיסול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ברמת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גן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לימד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בשנות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לימודיה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במכללה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פיתחה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שפתה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החזותית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האישית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בשנות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-60,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נקודת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קריטית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בתרבות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הישראלית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רוויה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ברוחות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מרד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ואוונגרד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נחשפה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לאמנות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המושגית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בשנות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-70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מציגה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לראשונה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תערוכה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האמנים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בתל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אביב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צמחה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היצירה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האינטואיטיבית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והתחברה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לציור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המופשט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משטחים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גדולים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מארגי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צבע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צורות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מובנות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לנמחקות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וחיפוש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ניסוח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חדש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שפתה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מאפיינים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ציוריה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לאורך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השנים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both"/>
      </w:pPr>
      <w:bookmarkStart w:colFirst="0" w:colLast="0" w:name="h.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 ...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אצל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בתהליך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העבודה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כמעט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תהליך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אכסטטי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אומרת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אומרת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ענות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חלושה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חזק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וגדול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ובצבעים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עזים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וישרים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ובזה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מתרכזת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תערוכתה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הנוכחית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החזק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שעל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אטיודיות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שבו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מספר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המורכב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מאין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ספור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פריימים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מספר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חייה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ואולי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חיינו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ואנחנו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להציץ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ולחפור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מבעד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לשכבות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ולגלות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מסכמת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מירי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קרימולובסקי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מאמרה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בשלהי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שנות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השבעים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מגיעה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לניסוח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השפה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המופשטת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שלה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מנסה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לזכות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בהכרה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ומשתלבת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בפעילות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האמנותית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האמנים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בתל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אביב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יצרה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קשר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מיוחד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הצייר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פינחס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אברמוביץ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ששימש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באותה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אגודת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הציירים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והפסלים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בתל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אביב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ובשנת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1984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מתמנה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להחליפו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כיו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האגודה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תפקיד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מילאה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בהתנדבות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1989.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בשנת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1989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יוזמת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ומפיקה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אמני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תל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אביב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התפרנסה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מהוראה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במשך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25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שנים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ובשנים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1993-2003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שמשה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כרכזת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אמנות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פלסטית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בשכונות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ועיירות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פיתוח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באגף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לתרבות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ואמנות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במשרד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החינוך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both"/>
      </w:pP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הציגה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-18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תערוכות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יחיד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והשתתפה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בלמעלה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-20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תערוכות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קבוצתיות</w:t>
      </w:r>
      <w:r w:rsidDel="00000000" w:rsidR="00000000" w:rsidRPr="00000000">
        <w:rPr>
          <w:rFonts w:ascii="Arial" w:cs="Arial" w:eastAsia="Arial" w:hAnsi="Arial"/>
          <w:b w:val="0"/>
          <w:sz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התערוכה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באור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התכלת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העזה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" -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אתי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ציורים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,</w:t>
        <w:br w:type="textWrapping"/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תוצג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בגלריה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מונטיפיורי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מכירות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פומביות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רח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גורדון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36,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תל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אביב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טל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' 03-5668818,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highlight w:val="yellow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highlight w:val="yellow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highlight w:val="yellow"/>
          <w:vertAlign w:val="baseline"/>
          <w:rtl w:val="1"/>
        </w:rPr>
        <w:t xml:space="preserve">התאריכים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highlight w:val="yellow"/>
          <w:vertAlign w:val="baseline"/>
          <w:rtl w:val="1"/>
        </w:rPr>
        <w:t xml:space="preserve">:7.5.15 -31.5.15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280" w:before="280" w:line="276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שעות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הביקור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בתערוכה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ימים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'-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':  10:00-18:00,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':  10:00-13:00.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280" w:before="0" w:line="276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לפרטים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נוספים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אנא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פנה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למשרדי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28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28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28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28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28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28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28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center"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בברכה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br w:type="textWrapping"/>
        <w:t xml:space="preserve">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קריסטל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40" w:lineRule="auto"/>
        <w:ind w:left="0" w:right="0" w:firstLine="0"/>
        <w:contextualSpacing w:val="0"/>
        <w:jc w:val="center"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                                                                           '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קריסטל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אמנות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בתקשורת</w:t>
      </w:r>
      <w:r w:rsidDel="00000000" w:rsidR="00000000" w:rsidRPr="00000000">
        <w:rPr>
          <w:rFonts w:ascii="Arial" w:cs="Arial" w:eastAsia="Arial" w:hAnsi="Arial"/>
          <w:b w:val="1"/>
          <w:sz w:val="24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spacing w:after="0" w:before="0" w:line="276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sectPr>
      <w:headerReference r:id="rId5" w:type="default"/>
      <w:footerReference r:id="rId6" w:type="default"/>
      <w:pgSz w:h="16838" w:w="11906"/>
      <w:pgMar w:bottom="1440" w:top="1440" w:left="1800" w:right="18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bidi w:val="1"/>
      <w:spacing w:after="0" w:before="0" w:line="240" w:lineRule="auto"/>
      <w:ind w:left="0" w:right="0" w:firstLine="0"/>
      <w:contextualSpacing w:val="0"/>
      <w:jc w:val="left"/>
    </w:pPr>
    <w:r w:rsidDel="00000000" w:rsidR="00000000" w:rsidRPr="00000000">
      <w:drawing>
        <wp:inline distB="0" distT="0" distL="114300" distR="114300">
          <wp:extent cx="6939280" cy="688340"/>
          <wp:effectExtent b="0" l="0" r="0" t="0"/>
          <wp:docPr id="2" name="image03.png"/>
          <a:graphic>
            <a:graphicData uri="http://schemas.openxmlformats.org/drawingml/2006/picture">
              <pic:pic>
                <pic:nvPicPr>
                  <pic:cNvPr id="0" name="image03.png"/>
                  <pic:cNvPicPr preferRelativeResize="0"/>
                </pic:nvPicPr>
                <pic:blipFill>
                  <a:blip r:embed="rId1"/>
                  <a:srcRect b="2772" l="4331" r="3470" t="90793"/>
                  <a:stretch>
                    <a:fillRect/>
                  </a:stretch>
                </pic:blipFill>
                <pic:spPr>
                  <a:xfrm>
                    <a:off x="0" y="0"/>
                    <a:ext cx="6939280" cy="6883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bidi w:val="1"/>
      <w:spacing w:after="708" w:before="0" w:line="240" w:lineRule="auto"/>
      <w:ind w:left="0" w:right="0" w:firstLine="0"/>
      <w:contextualSpacing w:val="0"/>
      <w:jc w:val="left"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bidi w:val="1"/>
      <w:spacing w:after="0" w:before="708" w:line="240" w:lineRule="auto"/>
      <w:ind w:left="0" w:right="0" w:firstLine="0"/>
      <w:contextualSpacing w:val="0"/>
      <w:jc w:val="left"/>
    </w:pPr>
    <w:r w:rsidDel="00000000" w:rsidR="00000000" w:rsidRPr="00000000">
      <w:drawing>
        <wp:inline distB="0" distT="0" distL="114300" distR="114300">
          <wp:extent cx="4326890" cy="1733550"/>
          <wp:effectExtent b="0" l="0" r="0" t="0"/>
          <wp:docPr id="1" name="image01.png"/>
          <a:graphic>
            <a:graphicData uri="http://schemas.openxmlformats.org/drawingml/2006/picture">
              <pic:pic>
                <pic:nvPicPr>
                  <pic:cNvPr id="0" name="image01.png"/>
                  <pic:cNvPicPr preferRelativeResize="0"/>
                </pic:nvPicPr>
                <pic:blipFill>
                  <a:blip r:embed="rId1"/>
                  <a:srcRect b="83282" l="28346" r="19771" t="2199"/>
                  <a:stretch>
                    <a:fillRect/>
                  </a:stretch>
                </pic:blipFill>
                <pic:spPr>
                  <a:xfrm>
                    <a:off x="0" y="0"/>
                    <a:ext cx="4326890" cy="17335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bidi w:val="1"/>
      <w:spacing w:after="0" w:before="0" w:line="240" w:lineRule="auto"/>
      <w:ind w:left="0" w:right="0" w:firstLine="0"/>
      <w:contextualSpacing w:val="0"/>
      <w:jc w:val="left"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</w:r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fontTable" Target="fontTable.xml"/><Relationship Id="rId1" Type="http://schemas.openxmlformats.org/officeDocument/2006/relationships/settings" Target="settings.xml"/><Relationship Id="rId4" Type="http://schemas.openxmlformats.org/officeDocument/2006/relationships/styles" Target="styles.xml"/><Relationship Id="rId3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0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01.png"/></Relationships>
</file>