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615FF" w14:textId="77777777" w:rsidR="00830A7D" w:rsidRPr="00830A7D" w:rsidRDefault="00830A7D" w:rsidP="00830A7D">
      <w:pPr>
        <w:jc w:val="center"/>
        <w:rPr>
          <w:b/>
          <w:bCs/>
          <w:sz w:val="40"/>
          <w:szCs w:val="40"/>
        </w:rPr>
      </w:pPr>
      <w:r w:rsidRPr="00830A7D">
        <w:rPr>
          <w:b/>
          <w:bCs/>
          <w:sz w:val="40"/>
          <w:szCs w:val="40"/>
          <w:rtl/>
        </w:rPr>
        <w:t>מופעי ספטמבר של להקת המחול קמע</w:t>
      </w:r>
    </w:p>
    <w:p w14:paraId="03E6A3D8" w14:textId="632750D8" w:rsidR="00830A7D" w:rsidRPr="00830A7D" w:rsidRDefault="00830A7D" w:rsidP="00830A7D">
      <w:pPr>
        <w:jc w:val="center"/>
        <w:rPr>
          <w:b/>
          <w:bCs/>
        </w:rPr>
      </w:pPr>
      <w:r w:rsidRPr="00830A7D">
        <w:rPr>
          <w:b/>
          <w:bCs/>
        </w:rPr>
        <w:t xml:space="preserve">GRAY </w:t>
      </w:r>
      <w:r>
        <w:rPr>
          <w:rFonts w:hint="cs"/>
          <w:b/>
          <w:bCs/>
          <w:rtl/>
        </w:rPr>
        <w:t xml:space="preserve"> </w:t>
      </w:r>
      <w:r w:rsidRPr="00830A7D">
        <w:rPr>
          <w:b/>
          <w:bCs/>
          <w:rtl/>
        </w:rPr>
        <w:t>מאת תמיר גינץ, לצד</w:t>
      </w:r>
      <w:r w:rsidRPr="00830A7D">
        <w:rPr>
          <w:b/>
          <w:bCs/>
        </w:rPr>
        <w:t xml:space="preserve"> Cherry Pink </w:t>
      </w:r>
      <w:r w:rsidRPr="00830A7D">
        <w:rPr>
          <w:b/>
          <w:bCs/>
          <w:rtl/>
        </w:rPr>
        <w:t>מאת איציק גלילי</w:t>
      </w:r>
    </w:p>
    <w:p w14:paraId="42283E88" w14:textId="76555A96" w:rsidR="00830A7D" w:rsidRPr="00830A7D" w:rsidRDefault="00830A7D" w:rsidP="00830A7D">
      <w:pPr>
        <w:jc w:val="center"/>
      </w:pPr>
      <w:r w:rsidRPr="00830A7D">
        <w:rPr>
          <w:b/>
          <w:bCs/>
        </w:rPr>
        <w:t xml:space="preserve">2–3 </w:t>
      </w:r>
      <w:r>
        <w:rPr>
          <w:rFonts w:hint="cs"/>
          <w:b/>
          <w:bCs/>
          <w:rtl/>
        </w:rPr>
        <w:t xml:space="preserve"> </w:t>
      </w:r>
      <w:r w:rsidRPr="00830A7D">
        <w:rPr>
          <w:b/>
          <w:bCs/>
          <w:rtl/>
        </w:rPr>
        <w:t>בספטמבר | תיאטרון גבעתיים</w:t>
      </w:r>
    </w:p>
    <w:p w14:paraId="1CF3AF91" w14:textId="77777777" w:rsidR="00830A7D" w:rsidRPr="00830A7D" w:rsidRDefault="00830A7D" w:rsidP="00830A7D">
      <w:pPr>
        <w:jc w:val="center"/>
        <w:rPr>
          <w:b/>
          <w:bCs/>
        </w:rPr>
      </w:pPr>
      <w:r w:rsidRPr="00830A7D">
        <w:rPr>
          <w:b/>
          <w:bCs/>
          <w:rtl/>
        </w:rPr>
        <w:t>עֶרְגָּה מאת תמיר גינץ</w:t>
      </w:r>
    </w:p>
    <w:p w14:paraId="4BA2FE14" w14:textId="438130D1" w:rsidR="00830A7D" w:rsidRPr="00830A7D" w:rsidRDefault="00830A7D" w:rsidP="00830A7D">
      <w:pPr>
        <w:jc w:val="center"/>
      </w:pPr>
      <w:r w:rsidRPr="00830A7D">
        <w:rPr>
          <w:b/>
          <w:bCs/>
        </w:rPr>
        <w:t xml:space="preserve">15 </w:t>
      </w:r>
      <w:r>
        <w:rPr>
          <w:rFonts w:hint="cs"/>
          <w:b/>
          <w:bCs/>
          <w:rtl/>
        </w:rPr>
        <w:t xml:space="preserve"> </w:t>
      </w:r>
      <w:r w:rsidRPr="00830A7D">
        <w:rPr>
          <w:b/>
          <w:bCs/>
          <w:rtl/>
        </w:rPr>
        <w:t>בספטמבר | היכל אמנויות הבמה הרצליה</w:t>
      </w:r>
    </w:p>
    <w:p w14:paraId="46FA2C24" w14:textId="77777777" w:rsidR="00830A7D" w:rsidRPr="00830A7D" w:rsidRDefault="00830A7D" w:rsidP="00830A7D">
      <w:pPr>
        <w:jc w:val="center"/>
      </w:pPr>
      <w:r w:rsidRPr="00830A7D">
        <w:rPr>
          <w:rtl/>
        </w:rPr>
        <w:t>להקת המחול קמע פותחת את חודש ספטמבר עם שני מופעים שונים מאוד זה מזה, שניהם מאת המנהל האמנותי וכוריאוגרף הבית תמיר גינץ</w:t>
      </w:r>
      <w:r w:rsidRPr="00830A7D">
        <w:t xml:space="preserve">: </w:t>
      </w:r>
      <w:r w:rsidRPr="00830A7D">
        <w:rPr>
          <w:b/>
          <w:bCs/>
        </w:rPr>
        <w:t>GRAY</w:t>
      </w:r>
      <w:r w:rsidRPr="00830A7D">
        <w:t xml:space="preserve">, </w:t>
      </w:r>
      <w:r w:rsidRPr="00830A7D">
        <w:rPr>
          <w:rtl/>
        </w:rPr>
        <w:t>יצירה נוקבת ורלוונטית העוסקת במציאות של קרע, מאבק ואי יציבות, ו</w:t>
      </w:r>
      <w:r w:rsidRPr="00830A7D">
        <w:rPr>
          <w:b/>
          <w:bCs/>
          <w:rtl/>
        </w:rPr>
        <w:t>עֶרְגָּה</w:t>
      </w:r>
      <w:r w:rsidRPr="00830A7D">
        <w:t xml:space="preserve">, </w:t>
      </w:r>
      <w:r w:rsidRPr="00830A7D">
        <w:rPr>
          <w:rtl/>
        </w:rPr>
        <w:t>יצירת הדגל של הלהקה לשנת 2026, מסע אישי ורגשי אל האהבה, האובדן והכמיהה לאינטימיות</w:t>
      </w:r>
      <w:r w:rsidRPr="00830A7D">
        <w:t>.</w:t>
      </w:r>
    </w:p>
    <w:p w14:paraId="067C49FB" w14:textId="77777777" w:rsidR="00830A7D" w:rsidRPr="00830A7D" w:rsidRDefault="00830A7D" w:rsidP="00830A7D">
      <w:pPr>
        <w:rPr>
          <w:rFonts w:hint="cs"/>
          <w:b/>
          <w:bCs/>
          <w:color w:val="EE0000"/>
          <w:rtl/>
        </w:rPr>
      </w:pPr>
      <w:r w:rsidRPr="00830A7D">
        <w:rPr>
          <w:b/>
          <w:bCs/>
          <w:color w:val="EE0000"/>
        </w:rPr>
        <w:t>GRAY</w:t>
      </w:r>
    </w:p>
    <w:p w14:paraId="692EE10C" w14:textId="42094B50" w:rsidR="00830A7D" w:rsidRPr="00C46D03" w:rsidRDefault="00830A7D" w:rsidP="00C46D03">
      <w:pPr>
        <w:rPr>
          <w:color w:val="EE0000"/>
        </w:rPr>
      </w:pPr>
      <w:r w:rsidRPr="00C46D03">
        <w:rPr>
          <w:b/>
          <w:bCs/>
          <w:color w:val="EE0000"/>
          <w:rtl/>
        </w:rPr>
        <w:t>מאת תמיר גינץ</w:t>
      </w:r>
      <w:r w:rsidRPr="00C46D03">
        <w:rPr>
          <w:color w:val="EE0000"/>
        </w:rPr>
        <w:br/>
      </w:r>
      <w:r w:rsidRPr="00C46D03">
        <w:rPr>
          <w:b/>
          <w:bCs/>
          <w:color w:val="EE0000"/>
          <w:rtl/>
        </w:rPr>
        <w:t>לפתיח</w:t>
      </w:r>
      <w:r w:rsidRPr="00C46D03">
        <w:rPr>
          <w:b/>
          <w:bCs/>
          <w:color w:val="EE0000"/>
        </w:rPr>
        <w:t xml:space="preserve"> Cherry Pink and Apple Blossom White </w:t>
      </w:r>
      <w:r w:rsidRPr="00C46D03">
        <w:rPr>
          <w:b/>
          <w:bCs/>
          <w:color w:val="EE0000"/>
          <w:rtl/>
        </w:rPr>
        <w:t>מאת איציק גלילי</w:t>
      </w:r>
      <w:r w:rsidR="00C46D03" w:rsidRPr="00C46D03">
        <w:rPr>
          <w:color w:val="EE0000"/>
          <w:rtl/>
        </w:rPr>
        <w:br/>
      </w:r>
      <w:r w:rsidR="00C46D03" w:rsidRPr="00C46D03">
        <w:rPr>
          <w:color w:val="EE0000"/>
        </w:rPr>
        <w:t xml:space="preserve"> </w:t>
      </w:r>
      <w:r w:rsidR="00C46D03" w:rsidRPr="00C46D03">
        <w:rPr>
          <w:color w:val="EE0000"/>
        </w:rPr>
        <w:t xml:space="preserve">2 </w:t>
      </w:r>
      <w:r w:rsidR="00C46D03" w:rsidRPr="00C46D03">
        <w:rPr>
          <w:color w:val="EE0000"/>
          <w:rtl/>
        </w:rPr>
        <w:t xml:space="preserve">בספטמבר, יום רביעי | </w:t>
      </w:r>
      <w:r w:rsidR="00C46D03">
        <w:rPr>
          <w:rFonts w:hint="cs"/>
          <w:color w:val="EE0000"/>
          <w:rtl/>
        </w:rPr>
        <w:t xml:space="preserve">20:30 </w:t>
      </w:r>
      <w:r w:rsidR="00C46D03" w:rsidRPr="00C46D03">
        <w:rPr>
          <w:color w:val="EE0000"/>
          <w:rtl/>
        </w:rPr>
        <w:t>תיאטרון גבעתיים</w:t>
      </w:r>
      <w:r w:rsidR="00C46D03" w:rsidRPr="00C46D03">
        <w:rPr>
          <w:color w:val="EE0000"/>
        </w:rPr>
        <w:br/>
      </w:r>
      <w:r w:rsidR="00C46D03" w:rsidRPr="00C46D03">
        <w:rPr>
          <w:color w:val="EE0000"/>
        </w:rPr>
        <w:t xml:space="preserve"> </w:t>
      </w:r>
      <w:r w:rsidR="00C46D03" w:rsidRPr="00C46D03">
        <w:rPr>
          <w:color w:val="EE0000"/>
        </w:rPr>
        <w:t xml:space="preserve">3 </w:t>
      </w:r>
      <w:r w:rsidR="00C46D03" w:rsidRPr="00C46D03">
        <w:rPr>
          <w:color w:val="EE0000"/>
          <w:rtl/>
        </w:rPr>
        <w:t xml:space="preserve">בספטמבר, יום חמישי | </w:t>
      </w:r>
      <w:r w:rsidR="00C46D03">
        <w:rPr>
          <w:rFonts w:hint="cs"/>
          <w:color w:val="EE0000"/>
          <w:rtl/>
        </w:rPr>
        <w:t xml:space="preserve"> 20:30 </w:t>
      </w:r>
      <w:r w:rsidR="00C46D03" w:rsidRPr="00C46D03">
        <w:rPr>
          <w:color w:val="EE0000"/>
          <w:rtl/>
        </w:rPr>
        <w:t>תיאטרון גבעתיים</w:t>
      </w:r>
    </w:p>
    <w:p w14:paraId="467C7269" w14:textId="711B911B" w:rsidR="00830A7D" w:rsidRPr="00830A7D" w:rsidRDefault="00830A7D" w:rsidP="00830A7D">
      <w:r w:rsidRPr="00830A7D">
        <w:rPr>
          <w:rtl/>
        </w:rPr>
        <w:t xml:space="preserve">ערב מחול המפגיש בין </w:t>
      </w:r>
      <w:r>
        <w:rPr>
          <w:b/>
          <w:bCs/>
        </w:rPr>
        <w:t xml:space="preserve"> </w:t>
      </w:r>
      <w:r w:rsidRPr="00830A7D">
        <w:rPr>
          <w:b/>
          <w:bCs/>
        </w:rPr>
        <w:t>GRAY</w:t>
      </w:r>
      <w:r w:rsidRPr="00830A7D">
        <w:t xml:space="preserve"> </w:t>
      </w:r>
      <w:r w:rsidRPr="00830A7D">
        <w:rPr>
          <w:rtl/>
        </w:rPr>
        <w:t xml:space="preserve">יצירה עכשווית ונוקבת מאת תמיר גינץ, לבין הדואט הקומי </w:t>
      </w:r>
      <w:r w:rsidRPr="00830A7D">
        <w:rPr>
          <w:b/>
          <w:bCs/>
        </w:rPr>
        <w:t>Cherry Pink and Apple Blossom White</w:t>
      </w:r>
      <w:r w:rsidRPr="00830A7D">
        <w:t xml:space="preserve"> </w:t>
      </w:r>
      <w:r>
        <w:rPr>
          <w:rFonts w:hint="cs"/>
          <w:rtl/>
        </w:rPr>
        <w:t xml:space="preserve"> </w:t>
      </w:r>
      <w:r w:rsidRPr="00830A7D">
        <w:rPr>
          <w:rtl/>
        </w:rPr>
        <w:t>מאת איציק גלילי</w:t>
      </w:r>
      <w:r w:rsidRPr="00830A7D">
        <w:t>.</w:t>
      </w:r>
    </w:p>
    <w:p w14:paraId="2F3DF2F3" w14:textId="77777777" w:rsidR="00830A7D" w:rsidRPr="00830A7D" w:rsidRDefault="00830A7D" w:rsidP="00830A7D">
      <w:r w:rsidRPr="00830A7D">
        <w:rPr>
          <w:rtl/>
        </w:rPr>
        <w:t xml:space="preserve">את הערב פותחת יצירתו של גלילי לצלילי הלהיט הנודע של פרץ </w:t>
      </w:r>
      <w:proofErr w:type="spellStart"/>
      <w:r w:rsidRPr="00830A7D">
        <w:rPr>
          <w:rtl/>
        </w:rPr>
        <w:t>פראדו</w:t>
      </w:r>
      <w:proofErr w:type="spellEnd"/>
      <w:r w:rsidRPr="00830A7D">
        <w:rPr>
          <w:rtl/>
        </w:rPr>
        <w:t>: מפגש זוגי מלא הומור, זיקוקים, פיתוי ואבסורד. היא חתולה עם ירכיים מלאות חטא, הוא חנון המוכנע במשחק הפיתוי</w:t>
      </w:r>
      <w:r w:rsidRPr="00830A7D">
        <w:t>.</w:t>
      </w:r>
    </w:p>
    <w:p w14:paraId="769E0EB8" w14:textId="499AB125" w:rsidR="00830A7D" w:rsidRPr="00830A7D" w:rsidRDefault="00830A7D" w:rsidP="00830A7D">
      <w:r w:rsidRPr="00830A7D">
        <w:rPr>
          <w:rtl/>
        </w:rPr>
        <w:t xml:space="preserve">במרכז הערב </w:t>
      </w:r>
      <w:r>
        <w:rPr>
          <w:b/>
          <w:bCs/>
        </w:rPr>
        <w:t xml:space="preserve"> </w:t>
      </w:r>
      <w:r w:rsidRPr="00830A7D">
        <w:rPr>
          <w:b/>
          <w:bCs/>
        </w:rPr>
        <w:t>GRAY</w:t>
      </w:r>
      <w:r w:rsidRPr="00830A7D">
        <w:t xml:space="preserve">, </w:t>
      </w:r>
      <w:r w:rsidRPr="00830A7D">
        <w:rPr>
          <w:rtl/>
        </w:rPr>
        <w:t>יצירה שנולדה בעקבות מאורעות השנים האחרונות, במקום שבו אין עוד שחור ולבן והכול כבר אפור ואפוף עשן. גינץ עוסק בקרע בין אנשים, במאבק על אדמה וזהות ובחיים בתוך אי יציבות מתמשכת, כשבתוך השבר והכאב עדיין נותר שביב של תקווה</w:t>
      </w:r>
      <w:r w:rsidRPr="00830A7D">
        <w:t>.</w:t>
      </w:r>
    </w:p>
    <w:p w14:paraId="28A79CC2" w14:textId="77777777" w:rsidR="00830A7D" w:rsidRPr="00830A7D" w:rsidRDefault="00830A7D" w:rsidP="00830A7D">
      <w:r w:rsidRPr="00830A7D">
        <w:rPr>
          <w:b/>
          <w:bCs/>
          <w:rtl/>
        </w:rPr>
        <w:t>לצפייה בקטע מתוך</w:t>
      </w:r>
      <w:r w:rsidRPr="00830A7D">
        <w:rPr>
          <w:b/>
          <w:bCs/>
        </w:rPr>
        <w:t xml:space="preserve"> GRAY:</w:t>
      </w:r>
      <w:r w:rsidRPr="00830A7D">
        <w:br/>
      </w:r>
      <w:hyperlink r:id="rId4" w:history="1">
        <w:r w:rsidRPr="00830A7D">
          <w:rPr>
            <w:rStyle w:val="Hyperlink"/>
          </w:rPr>
          <w:t>https://www.youtube.com/watch?v=FHbnq4CK6DE</w:t>
        </w:r>
      </w:hyperlink>
    </w:p>
    <w:p w14:paraId="41359851" w14:textId="7EB0D257" w:rsidR="00830A7D" w:rsidRPr="00830A7D" w:rsidRDefault="00830A7D" w:rsidP="00830A7D">
      <w:r w:rsidRPr="00830A7D">
        <w:rPr>
          <w:b/>
          <w:bCs/>
        </w:rPr>
        <w:t>GRAY</w:t>
      </w:r>
      <w:r w:rsidR="00C46D03">
        <w:rPr>
          <w:rFonts w:hint="cs"/>
          <w:b/>
          <w:bCs/>
          <w:rtl/>
        </w:rPr>
        <w:t xml:space="preserve"> </w:t>
      </w:r>
      <w:r w:rsidRPr="00830A7D">
        <w:rPr>
          <w:b/>
          <w:bCs/>
        </w:rPr>
        <w:t xml:space="preserve"> </w:t>
      </w:r>
      <w:r w:rsidR="00C46D03">
        <w:rPr>
          <w:rFonts w:hint="cs"/>
          <w:b/>
          <w:bCs/>
          <w:rtl/>
        </w:rPr>
        <w:t xml:space="preserve"> </w:t>
      </w:r>
      <w:r w:rsidRPr="00830A7D">
        <w:rPr>
          <w:b/>
          <w:bCs/>
          <w:rtl/>
        </w:rPr>
        <w:t>תמיר גינץ</w:t>
      </w:r>
    </w:p>
    <w:p w14:paraId="40212D19" w14:textId="77777777" w:rsidR="00830A7D" w:rsidRPr="00830A7D" w:rsidRDefault="00830A7D" w:rsidP="00830A7D">
      <w:r w:rsidRPr="00830A7D">
        <w:rPr>
          <w:rtl/>
        </w:rPr>
        <w:t>כוריאוגרפיה: תמיר גינץ</w:t>
      </w:r>
      <w:r w:rsidRPr="00830A7D">
        <w:br/>
      </w:r>
      <w:r w:rsidRPr="00830A7D">
        <w:rPr>
          <w:rtl/>
        </w:rPr>
        <w:t>מוזיקה</w:t>
      </w:r>
      <w:r w:rsidRPr="00830A7D">
        <w:t xml:space="preserve">: Max Richter, </w:t>
      </w:r>
      <w:r w:rsidRPr="00830A7D">
        <w:rPr>
          <w:rtl/>
        </w:rPr>
        <w:t>אבי בללי</w:t>
      </w:r>
      <w:r w:rsidRPr="00830A7D">
        <w:br/>
      </w:r>
      <w:r w:rsidRPr="00830A7D">
        <w:rPr>
          <w:rtl/>
        </w:rPr>
        <w:t>מוזיקה נוספת, עריכה ועיבוד פסקול: מיקי פטיש</w:t>
      </w:r>
      <w:r w:rsidRPr="00830A7D">
        <w:br/>
      </w:r>
      <w:r w:rsidRPr="00830A7D">
        <w:rPr>
          <w:rtl/>
        </w:rPr>
        <w:t>תלבושות: עמליה יקיר</w:t>
      </w:r>
      <w:r w:rsidRPr="00830A7D">
        <w:br/>
      </w:r>
      <w:r w:rsidRPr="00830A7D">
        <w:rPr>
          <w:rtl/>
        </w:rPr>
        <w:t xml:space="preserve">תאורה: שי </w:t>
      </w:r>
      <w:proofErr w:type="spellStart"/>
      <w:r w:rsidRPr="00830A7D">
        <w:rPr>
          <w:rtl/>
        </w:rPr>
        <w:t>יהודאי</w:t>
      </w:r>
      <w:proofErr w:type="spellEnd"/>
    </w:p>
    <w:p w14:paraId="53CBF178" w14:textId="03C1B358" w:rsidR="00830A7D" w:rsidRPr="00830A7D" w:rsidRDefault="00830A7D" w:rsidP="00830A7D">
      <w:r w:rsidRPr="00830A7D">
        <w:rPr>
          <w:b/>
          <w:bCs/>
        </w:rPr>
        <w:t xml:space="preserve">Cherry Pink and Apple Blossom White </w:t>
      </w:r>
      <w:r w:rsidR="00C46D03">
        <w:rPr>
          <w:rFonts w:hint="cs"/>
          <w:b/>
          <w:bCs/>
          <w:rtl/>
        </w:rPr>
        <w:t xml:space="preserve"> </w:t>
      </w:r>
      <w:r w:rsidRPr="00830A7D">
        <w:rPr>
          <w:b/>
          <w:bCs/>
        </w:rPr>
        <w:t xml:space="preserve"> </w:t>
      </w:r>
      <w:r w:rsidRPr="00830A7D">
        <w:rPr>
          <w:b/>
          <w:bCs/>
          <w:rtl/>
        </w:rPr>
        <w:t>איציק גלילי</w:t>
      </w:r>
    </w:p>
    <w:p w14:paraId="51FB7D2E" w14:textId="77777777" w:rsidR="00830A7D" w:rsidRPr="00830A7D" w:rsidRDefault="00830A7D" w:rsidP="00830A7D">
      <w:r w:rsidRPr="00830A7D">
        <w:rPr>
          <w:rtl/>
        </w:rPr>
        <w:t>כוריאוגרפיה ותלבושות: איציק גלילי</w:t>
      </w:r>
      <w:r w:rsidRPr="00830A7D">
        <w:br/>
      </w:r>
      <w:r w:rsidRPr="00830A7D">
        <w:rPr>
          <w:rtl/>
        </w:rPr>
        <w:t>מוזיקה</w:t>
      </w:r>
      <w:r w:rsidRPr="00830A7D">
        <w:t>: Cherry Pink and Apple Blossom White by Pérez Prado</w:t>
      </w:r>
      <w:r w:rsidRPr="00830A7D">
        <w:br/>
      </w:r>
      <w:r w:rsidRPr="00830A7D">
        <w:rPr>
          <w:rtl/>
        </w:rPr>
        <w:t xml:space="preserve">תאורה: שי </w:t>
      </w:r>
      <w:proofErr w:type="spellStart"/>
      <w:r w:rsidRPr="00830A7D">
        <w:rPr>
          <w:rtl/>
        </w:rPr>
        <w:t>יהודאי</w:t>
      </w:r>
      <w:proofErr w:type="spellEnd"/>
    </w:p>
    <w:p w14:paraId="37FE3FD4" w14:textId="38C0B326" w:rsidR="00830A7D" w:rsidRPr="00830A7D" w:rsidRDefault="00830A7D" w:rsidP="00830A7D">
      <w:r w:rsidRPr="00830A7D">
        <w:rPr>
          <w:b/>
          <w:bCs/>
        </w:rPr>
        <w:lastRenderedPageBreak/>
        <w:t xml:space="preserve">GRAY  </w:t>
      </w:r>
      <w:r w:rsidR="00C46D03">
        <w:rPr>
          <w:rFonts w:hint="cs"/>
          <w:b/>
          <w:bCs/>
          <w:rtl/>
        </w:rPr>
        <w:t xml:space="preserve"> </w:t>
      </w:r>
      <w:r w:rsidRPr="00830A7D">
        <w:rPr>
          <w:b/>
          <w:bCs/>
          <w:rtl/>
        </w:rPr>
        <w:t>להקת המחול קמע</w:t>
      </w:r>
      <w:r w:rsidRPr="00830A7D">
        <w:br/>
      </w:r>
      <w:proofErr w:type="gramStart"/>
      <w:r w:rsidRPr="00830A7D">
        <w:t xml:space="preserve">2 </w:t>
      </w:r>
      <w:r w:rsidR="00C46D03">
        <w:rPr>
          <w:rFonts w:hint="cs"/>
          <w:rtl/>
        </w:rPr>
        <w:t xml:space="preserve"> </w:t>
      </w:r>
      <w:r w:rsidRPr="00830A7D">
        <w:rPr>
          <w:rtl/>
        </w:rPr>
        <w:t>בספטמבר</w:t>
      </w:r>
      <w:proofErr w:type="gramEnd"/>
      <w:r w:rsidRPr="00830A7D">
        <w:rPr>
          <w:rtl/>
        </w:rPr>
        <w:t xml:space="preserve">, יום רביעי | </w:t>
      </w:r>
      <w:r w:rsidR="00C46D03">
        <w:rPr>
          <w:rFonts w:hint="cs"/>
          <w:rtl/>
        </w:rPr>
        <w:t xml:space="preserve">20:30 </w:t>
      </w:r>
      <w:r w:rsidRPr="00830A7D">
        <w:rPr>
          <w:rtl/>
        </w:rPr>
        <w:t>תיאטרון גבעתיים</w:t>
      </w:r>
      <w:r w:rsidRPr="00830A7D">
        <w:br/>
      </w:r>
      <w:proofErr w:type="gramStart"/>
      <w:r w:rsidRPr="00830A7D">
        <w:t xml:space="preserve">3 </w:t>
      </w:r>
      <w:r w:rsidR="00C46D03">
        <w:rPr>
          <w:rFonts w:hint="cs"/>
          <w:rtl/>
        </w:rPr>
        <w:t xml:space="preserve"> </w:t>
      </w:r>
      <w:r w:rsidRPr="00830A7D">
        <w:rPr>
          <w:rtl/>
        </w:rPr>
        <w:t>בספטמבר</w:t>
      </w:r>
      <w:proofErr w:type="gramEnd"/>
      <w:r w:rsidRPr="00830A7D">
        <w:rPr>
          <w:rtl/>
        </w:rPr>
        <w:t>, יום חמישי |</w:t>
      </w:r>
      <w:r w:rsidR="00C46D03">
        <w:rPr>
          <w:rFonts w:hint="cs"/>
          <w:rtl/>
        </w:rPr>
        <w:t xml:space="preserve"> 20:</w:t>
      </w:r>
      <w:proofErr w:type="gramStart"/>
      <w:r w:rsidR="00C46D03">
        <w:rPr>
          <w:rFonts w:hint="cs"/>
          <w:rtl/>
        </w:rPr>
        <w:t xml:space="preserve">30 </w:t>
      </w:r>
      <w:r w:rsidRPr="00830A7D">
        <w:rPr>
          <w:rtl/>
        </w:rPr>
        <w:t xml:space="preserve"> תיאטרון</w:t>
      </w:r>
      <w:proofErr w:type="gramEnd"/>
      <w:r w:rsidRPr="00830A7D">
        <w:rPr>
          <w:rtl/>
        </w:rPr>
        <w:t xml:space="preserve"> גבעתיים</w:t>
      </w:r>
      <w:r w:rsidRPr="00830A7D">
        <w:br/>
      </w:r>
      <w:r w:rsidRPr="00830A7D">
        <w:rPr>
          <w:rtl/>
        </w:rPr>
        <w:t>משך המופע: 60 דקות</w:t>
      </w:r>
      <w:r w:rsidRPr="00830A7D">
        <w:br/>
      </w:r>
      <w:r w:rsidRPr="00830A7D">
        <w:rPr>
          <w:rtl/>
        </w:rPr>
        <w:t>מחיר כרטיס: 160 ₪</w:t>
      </w:r>
    </w:p>
    <w:p w14:paraId="2FE373FF" w14:textId="77777777" w:rsidR="00830A7D" w:rsidRPr="00830A7D" w:rsidRDefault="00830A7D" w:rsidP="00830A7D">
      <w:r w:rsidRPr="00830A7D">
        <w:rPr>
          <w:rtl/>
        </w:rPr>
        <w:t>לפרטים נוספים ולרכישת כרטיסים</w:t>
      </w:r>
      <w:r w:rsidRPr="00830A7D">
        <w:t>:</w:t>
      </w:r>
      <w:r w:rsidRPr="00830A7D">
        <w:br/>
      </w:r>
      <w:hyperlink r:id="rId5" w:history="1">
        <w:r w:rsidRPr="00830A7D">
          <w:rPr>
            <w:rStyle w:val="Hyperlink"/>
          </w:rPr>
          <w:t>https://www.kameadance.com/he/schedule/</w:t>
        </w:r>
      </w:hyperlink>
    </w:p>
    <w:p w14:paraId="43E5B828" w14:textId="77777777" w:rsidR="00830A7D" w:rsidRPr="00C46D03" w:rsidRDefault="00830A7D" w:rsidP="00830A7D">
      <w:pPr>
        <w:rPr>
          <w:b/>
          <w:bCs/>
          <w:color w:val="EE0000"/>
        </w:rPr>
      </w:pPr>
      <w:r w:rsidRPr="00C46D03">
        <w:rPr>
          <w:b/>
          <w:bCs/>
          <w:color w:val="EE0000"/>
          <w:rtl/>
        </w:rPr>
        <w:t>עֶרְגָּה</w:t>
      </w:r>
    </w:p>
    <w:p w14:paraId="5ED6AB0C" w14:textId="7685D6E4" w:rsidR="00830A7D" w:rsidRPr="00C46D03" w:rsidRDefault="00830A7D" w:rsidP="00C46D03">
      <w:pPr>
        <w:rPr>
          <w:b/>
          <w:bCs/>
          <w:color w:val="EE0000"/>
        </w:rPr>
      </w:pPr>
      <w:r w:rsidRPr="00C46D03">
        <w:rPr>
          <w:b/>
          <w:bCs/>
          <w:color w:val="EE0000"/>
          <w:rtl/>
        </w:rPr>
        <w:t>מאת תמיר גינץ</w:t>
      </w:r>
      <w:r w:rsidRPr="00C46D03">
        <w:rPr>
          <w:color w:val="EE0000"/>
        </w:rPr>
        <w:br/>
      </w:r>
      <w:r w:rsidRPr="00C46D03">
        <w:rPr>
          <w:b/>
          <w:bCs/>
          <w:color w:val="EE0000"/>
          <w:rtl/>
        </w:rPr>
        <w:t>יצירת הדגל של להקת המחול קמע לשנת 2026</w:t>
      </w:r>
      <w:r w:rsidR="00C46D03" w:rsidRPr="00C46D03">
        <w:rPr>
          <w:color w:val="EE0000"/>
          <w:rtl/>
        </w:rPr>
        <w:br/>
      </w:r>
      <w:r w:rsidR="00C46D03" w:rsidRPr="00C46D03">
        <w:rPr>
          <w:b/>
          <w:bCs/>
          <w:color w:val="EE0000"/>
        </w:rPr>
        <w:t xml:space="preserve">15 </w:t>
      </w:r>
      <w:r w:rsidR="00C46D03" w:rsidRPr="00C46D03">
        <w:rPr>
          <w:rFonts w:hint="cs"/>
          <w:b/>
          <w:bCs/>
          <w:color w:val="EE0000"/>
          <w:rtl/>
        </w:rPr>
        <w:t xml:space="preserve"> </w:t>
      </w:r>
      <w:r w:rsidR="00C46D03" w:rsidRPr="00C46D03">
        <w:rPr>
          <w:b/>
          <w:bCs/>
          <w:color w:val="EE0000"/>
          <w:rtl/>
        </w:rPr>
        <w:t>בספטמבר | 20:30 | היכל אמנויות הבמה הרצליה</w:t>
      </w:r>
    </w:p>
    <w:p w14:paraId="6C6CE75D" w14:textId="77777777" w:rsidR="00830A7D" w:rsidRPr="00830A7D" w:rsidRDefault="00830A7D" w:rsidP="00830A7D">
      <w:proofErr w:type="spellStart"/>
      <w:r w:rsidRPr="00830A7D">
        <w:rPr>
          <w:rtl/>
        </w:rPr>
        <w:t>ב"עֶרְגָּה</w:t>
      </w:r>
      <w:proofErr w:type="spellEnd"/>
      <w:r w:rsidRPr="00830A7D">
        <w:rPr>
          <w:rtl/>
        </w:rPr>
        <w:t>" תמיר גינץ פונה אל המקום האישי והפרטי ולוקח את הצופים אל עולם רומנטי פנימי, למסע של נפש המחפשת בית לאחר התפרקותו של הבלתי שביר והמוות השקט של האהבה</w:t>
      </w:r>
      <w:r w:rsidRPr="00830A7D">
        <w:t>.</w:t>
      </w:r>
    </w:p>
    <w:p w14:paraId="28F4CC3A" w14:textId="77777777" w:rsidR="00830A7D" w:rsidRPr="00830A7D" w:rsidRDefault="00830A7D" w:rsidP="00830A7D">
      <w:r w:rsidRPr="00830A7D">
        <w:rPr>
          <w:rtl/>
        </w:rPr>
        <w:t xml:space="preserve">גינץ מתרפק על האהבה וחוקר את הרגש האנושי ואת היחסים הזוגיים, מתוך כמיהה לאינטימיות בעידן שבו החברה </w:t>
      </w:r>
      <w:proofErr w:type="spellStart"/>
      <w:r w:rsidRPr="00830A7D">
        <w:rPr>
          <w:rtl/>
        </w:rPr>
        <w:t>רדופת</w:t>
      </w:r>
      <w:proofErr w:type="spellEnd"/>
      <w:r w:rsidRPr="00830A7D">
        <w:rPr>
          <w:rtl/>
        </w:rPr>
        <w:t xml:space="preserve"> שדים וערכי העבר התפרקו. 16 רקדני הלהקה מביאים אל הבמה כנות רגשית עמוקה לצד וירטואוזיות פיזית סוחפת</w:t>
      </w:r>
      <w:r w:rsidRPr="00830A7D">
        <w:t>.</w:t>
      </w:r>
    </w:p>
    <w:p w14:paraId="524BA735" w14:textId="77777777" w:rsidR="00830A7D" w:rsidRPr="00830A7D" w:rsidRDefault="00830A7D" w:rsidP="00830A7D">
      <w:r w:rsidRPr="00830A7D">
        <w:rPr>
          <w:b/>
          <w:bCs/>
          <w:rtl/>
        </w:rPr>
        <w:t>זהו רקוויאם לאהבה</w:t>
      </w:r>
      <w:r w:rsidRPr="00830A7D">
        <w:rPr>
          <w:b/>
          <w:bCs/>
        </w:rPr>
        <w:t>.</w:t>
      </w:r>
    </w:p>
    <w:p w14:paraId="3B5A89CD" w14:textId="77777777" w:rsidR="00830A7D" w:rsidRPr="00830A7D" w:rsidRDefault="00830A7D" w:rsidP="00830A7D">
      <w:r w:rsidRPr="00830A7D">
        <w:rPr>
          <w:rtl/>
        </w:rPr>
        <w:t xml:space="preserve">ליצירה נכתבה מוזיקה מקורית מאת המוזיקאי הבאר שבעי גיל </w:t>
      </w:r>
      <w:proofErr w:type="spellStart"/>
      <w:r w:rsidRPr="00830A7D">
        <w:rPr>
          <w:rtl/>
        </w:rPr>
        <w:t>נמט</w:t>
      </w:r>
      <w:proofErr w:type="spellEnd"/>
      <w:r w:rsidRPr="00830A7D">
        <w:rPr>
          <w:rtl/>
        </w:rPr>
        <w:t xml:space="preserve">, המהדהדת לעיתים רוחות מהרקוויאם של מוצרט. זהו שיתוף הפעולה השני של </w:t>
      </w:r>
      <w:proofErr w:type="spellStart"/>
      <w:r w:rsidRPr="00830A7D">
        <w:rPr>
          <w:rtl/>
        </w:rPr>
        <w:t>נמט</w:t>
      </w:r>
      <w:proofErr w:type="spellEnd"/>
      <w:r w:rsidRPr="00830A7D">
        <w:rPr>
          <w:rtl/>
        </w:rPr>
        <w:t xml:space="preserve"> </w:t>
      </w:r>
      <w:proofErr w:type="spellStart"/>
      <w:r w:rsidRPr="00830A7D">
        <w:rPr>
          <w:rtl/>
        </w:rPr>
        <w:t>וגינץ</w:t>
      </w:r>
      <w:proofErr w:type="spellEnd"/>
      <w:r w:rsidRPr="00830A7D">
        <w:rPr>
          <w:rtl/>
        </w:rPr>
        <w:t>, לאחר היצירה "פנים לבנות</w:t>
      </w:r>
      <w:r w:rsidRPr="00830A7D">
        <w:t>".</w:t>
      </w:r>
    </w:p>
    <w:p w14:paraId="1B654661" w14:textId="77777777" w:rsidR="00830A7D" w:rsidRPr="00830A7D" w:rsidRDefault="00830A7D" w:rsidP="00830A7D">
      <w:r w:rsidRPr="00830A7D">
        <w:rPr>
          <w:b/>
          <w:bCs/>
          <w:rtl/>
        </w:rPr>
        <w:t>לצפייה בקטע מתוך עֶרְגָּה</w:t>
      </w:r>
      <w:r w:rsidRPr="00830A7D">
        <w:rPr>
          <w:b/>
          <w:bCs/>
        </w:rPr>
        <w:t>:</w:t>
      </w:r>
      <w:r w:rsidRPr="00830A7D">
        <w:br/>
      </w:r>
      <w:hyperlink r:id="rId6" w:history="1">
        <w:r w:rsidRPr="00830A7D">
          <w:rPr>
            <w:rStyle w:val="Hyperlink"/>
          </w:rPr>
          <w:t>https://youtube.com/watch?v=Kjm3p-0lrUE&amp;feature=youtu.be</w:t>
        </w:r>
      </w:hyperlink>
    </w:p>
    <w:p w14:paraId="1749C6F7" w14:textId="77777777" w:rsidR="00830A7D" w:rsidRPr="00830A7D" w:rsidRDefault="00830A7D" w:rsidP="00830A7D">
      <w:r w:rsidRPr="00830A7D">
        <w:rPr>
          <w:rtl/>
        </w:rPr>
        <w:t>כוריאוגרפיה: תמיר גינץ</w:t>
      </w:r>
      <w:r w:rsidRPr="00830A7D">
        <w:br/>
      </w:r>
      <w:r w:rsidRPr="00830A7D">
        <w:rPr>
          <w:rtl/>
        </w:rPr>
        <w:t xml:space="preserve">מוזיקה מקורית: גיל </w:t>
      </w:r>
      <w:proofErr w:type="spellStart"/>
      <w:r w:rsidRPr="00830A7D">
        <w:rPr>
          <w:rtl/>
        </w:rPr>
        <w:t>נמט</w:t>
      </w:r>
      <w:proofErr w:type="spellEnd"/>
      <w:r w:rsidRPr="00830A7D">
        <w:br/>
      </w:r>
      <w:r w:rsidRPr="00830A7D">
        <w:rPr>
          <w:rtl/>
        </w:rPr>
        <w:t>עיצוב תלבושות: אביעד אריק הרמן</w:t>
      </w:r>
      <w:r w:rsidRPr="00830A7D">
        <w:br/>
      </w:r>
      <w:r w:rsidRPr="00830A7D">
        <w:rPr>
          <w:rtl/>
        </w:rPr>
        <w:t>עיצוב במה: אדם קלר</w:t>
      </w:r>
      <w:r w:rsidRPr="00830A7D">
        <w:br/>
      </w:r>
      <w:r w:rsidRPr="00830A7D">
        <w:rPr>
          <w:rtl/>
        </w:rPr>
        <w:t xml:space="preserve">עיצוב תאורה: שי </w:t>
      </w:r>
      <w:proofErr w:type="spellStart"/>
      <w:r w:rsidRPr="00830A7D">
        <w:rPr>
          <w:rtl/>
        </w:rPr>
        <w:t>יהודאי</w:t>
      </w:r>
      <w:proofErr w:type="spellEnd"/>
    </w:p>
    <w:p w14:paraId="0462AF67" w14:textId="77777777" w:rsidR="00830A7D" w:rsidRPr="00830A7D" w:rsidRDefault="00830A7D" w:rsidP="00830A7D">
      <w:r w:rsidRPr="00830A7D">
        <w:rPr>
          <w:b/>
          <w:bCs/>
          <w:rtl/>
        </w:rPr>
        <w:t>עֶרְגָּה – להקת המחול קמע</w:t>
      </w:r>
      <w:r w:rsidRPr="00830A7D">
        <w:br/>
        <w:t xml:space="preserve">15 </w:t>
      </w:r>
      <w:r w:rsidRPr="00830A7D">
        <w:rPr>
          <w:rtl/>
        </w:rPr>
        <w:t>בספטמבר | 20:30 | היכל אמנויות הבמה הרצליה</w:t>
      </w:r>
      <w:r w:rsidRPr="00830A7D">
        <w:br/>
      </w:r>
      <w:r w:rsidRPr="00830A7D">
        <w:rPr>
          <w:rtl/>
        </w:rPr>
        <w:t>משך המופע: 70 דקות</w:t>
      </w:r>
      <w:r w:rsidRPr="00830A7D">
        <w:br/>
      </w:r>
      <w:r w:rsidRPr="00830A7D">
        <w:rPr>
          <w:rtl/>
        </w:rPr>
        <w:t>מחיר כרטיס: 159–190 ₪</w:t>
      </w:r>
    </w:p>
    <w:p w14:paraId="33C88633" w14:textId="2BDA6F63" w:rsidR="00830A7D" w:rsidRPr="00C46D03" w:rsidRDefault="00830A7D" w:rsidP="00C46D03">
      <w:pPr>
        <w:rPr>
          <w:rtl/>
        </w:rPr>
      </w:pPr>
      <w:r w:rsidRPr="00830A7D">
        <w:rPr>
          <w:rtl/>
        </w:rPr>
        <w:t>לפרטים ולרכישת כרטיסים</w:t>
      </w:r>
      <w:r w:rsidRPr="00830A7D">
        <w:t>:</w:t>
      </w:r>
      <w:r w:rsidRPr="00830A7D">
        <w:br/>
      </w:r>
      <w:hyperlink r:id="rId7" w:history="1">
        <w:r w:rsidRPr="00830A7D">
          <w:rPr>
            <w:rStyle w:val="Hyperlink"/>
          </w:rPr>
          <w:t>https://eventbuzz.co.il/lp/event/wegf6</w:t>
        </w:r>
      </w:hyperlink>
    </w:p>
    <w:p w14:paraId="0DCC290A" w14:textId="1C8289B0" w:rsidR="00C46D03" w:rsidRPr="00C46D03" w:rsidRDefault="00C46D03" w:rsidP="00C46D03">
      <w:pPr>
        <w:rPr>
          <w:b/>
          <w:bCs/>
        </w:rPr>
      </w:pPr>
      <w:r w:rsidRPr="00C46D03">
        <w:rPr>
          <w:b/>
          <w:bCs/>
          <w:rtl/>
        </w:rPr>
        <w:t>להקת המחול קמע</w:t>
      </w:r>
      <w:r w:rsidRPr="00C46D03">
        <w:rPr>
          <w:b/>
          <w:bCs/>
        </w:rPr>
        <w:t>Kamea Dance Company</w:t>
      </w:r>
      <w:r>
        <w:rPr>
          <w:b/>
          <w:bCs/>
        </w:rPr>
        <w:t xml:space="preserve"> ) </w:t>
      </w:r>
      <w:r>
        <w:rPr>
          <w:rFonts w:hint="cs"/>
          <w:b/>
          <w:bCs/>
          <w:rtl/>
        </w:rPr>
        <w:t xml:space="preserve"> ) </w:t>
      </w:r>
      <w:r w:rsidRPr="00C46D03">
        <w:rPr>
          <w:rtl/>
        </w:rPr>
        <w:t xml:space="preserve">היא סימן המזל של המחול הישראלי. </w:t>
      </w:r>
      <w:r w:rsidRPr="00C46D03">
        <w:rPr>
          <w:b/>
          <w:bCs/>
          <w:rtl/>
        </w:rPr>
        <w:t>תמיר גינץ</w:t>
      </w:r>
      <w:r>
        <w:rPr>
          <w:rFonts w:hint="cs"/>
          <w:b/>
          <w:bCs/>
          <w:rtl/>
        </w:rPr>
        <w:t xml:space="preserve"> ( </w:t>
      </w:r>
      <w:r w:rsidRPr="00C46D03">
        <w:rPr>
          <w:b/>
          <w:bCs/>
        </w:rPr>
        <w:t>Tamir Ginz</w:t>
      </w:r>
      <w:r>
        <w:rPr>
          <w:rFonts w:hint="cs"/>
          <w:b/>
          <w:bCs/>
          <w:rtl/>
        </w:rPr>
        <w:t xml:space="preserve"> ) </w:t>
      </w:r>
      <w:r w:rsidRPr="00C46D03">
        <w:rPr>
          <w:rtl/>
        </w:rPr>
        <w:t>המנהל האמנותי, המייסד והכוריאוגרף של הלהקה, מוביל את הלהקה ליצירתיות מלאת תשוקה, חיבורים ואמנותיות חסרת פשרות. קמע שבתה קהלים נלהבים ברחבי העולם בשני העשורים מאז הקמתה</w:t>
      </w:r>
      <w:r w:rsidRPr="00C46D03">
        <w:t>.</w:t>
      </w:r>
    </w:p>
    <w:p w14:paraId="6C4F163C" w14:textId="77777777" w:rsidR="00C46D03" w:rsidRPr="00C46D03" w:rsidRDefault="00C46D03" w:rsidP="00C46D03">
      <w:r w:rsidRPr="00C46D03">
        <w:rPr>
          <w:rtl/>
        </w:rPr>
        <w:lastRenderedPageBreak/>
        <w:t>יצירות הלהקה, המועלות עשרות פעמים בשנה בארץ ובעולם, נותנות במה לווירטואוזיות עוצמתית לצד ביטוי אישי של הרקדנים ומזמינות את הצופים לחוויה מרתקת. גינץ, יוצר עבודות המהוות את הציר המרכזי ברפרטואר הלהקה. בעבודותיו נרקם על הבמה עולם עשיר ברבדים. שפת התנועה הדרמטית של גינץ שופעת בדימויים ומאתגרת את יכולות הרקדנים</w:t>
      </w:r>
      <w:r w:rsidRPr="00C46D03">
        <w:t>.</w:t>
      </w:r>
    </w:p>
    <w:p w14:paraId="3114DF14" w14:textId="77777777" w:rsidR="00C46D03" w:rsidRPr="00C46D03" w:rsidRDefault="00C46D03" w:rsidP="00C46D03">
      <w:r w:rsidRPr="00C46D03">
        <w:rPr>
          <w:rtl/>
        </w:rPr>
        <w:t>להקת המחול קמע הנה בית ל-28 רקדנים, ישראלים לצד רקדנים מרחבי העולם, התורמים מכישרונם לתהליך היצירתי ומביאים לבמה ביצוע מרגש וסוחף</w:t>
      </w:r>
      <w:r w:rsidRPr="00C46D03">
        <w:t>.</w:t>
      </w:r>
      <w:r w:rsidRPr="00C46D03">
        <w:br/>
      </w:r>
      <w:r w:rsidRPr="00C46D03">
        <w:rPr>
          <w:rtl/>
        </w:rPr>
        <w:t>להקת המחול קמע זכתה להצלחה בסיורי הופעות ובפסטיבלים יידועי שם ברחבי העולם. הלהקה מטפחת קהל צעיר של שוחרי מחול באמצעות מופעים לנוער. בלהקה מועלות עבודות של כוריאוגרפים אורחים מהמובילים בעולם, לצד יצירה מקורית של כוריאוגרפים ישראלים ויוצרים צעירים</w:t>
      </w:r>
      <w:r w:rsidRPr="00C46D03">
        <w:t>.</w:t>
      </w:r>
    </w:p>
    <w:p w14:paraId="4DEECD3A" w14:textId="77777777" w:rsidR="00C46D03" w:rsidRPr="00C46D03" w:rsidRDefault="00C46D03"/>
    <w:sectPr w:rsidR="00C46D03" w:rsidRPr="00C46D03" w:rsidSect="00BA06E7">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A7D"/>
    <w:rsid w:val="00830A7D"/>
    <w:rsid w:val="009122FD"/>
    <w:rsid w:val="00AE5365"/>
    <w:rsid w:val="00BA06E7"/>
    <w:rsid w:val="00C46D0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3BD45"/>
  <w15:chartTrackingRefBased/>
  <w15:docId w15:val="{5D078E93-2462-4620-A742-BF398DCEE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830A7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30A7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30A7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30A7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30A7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30A7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30A7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30A7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30A7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830A7D"/>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830A7D"/>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830A7D"/>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830A7D"/>
    <w:rPr>
      <w:rFonts w:eastAsiaTheme="majorEastAsia" w:cstheme="majorBidi"/>
      <w:i/>
      <w:iCs/>
      <w:color w:val="2F5496" w:themeColor="accent1" w:themeShade="BF"/>
    </w:rPr>
  </w:style>
  <w:style w:type="character" w:customStyle="1" w:styleId="50">
    <w:name w:val="כותרת 5 תו"/>
    <w:basedOn w:val="a0"/>
    <w:link w:val="5"/>
    <w:uiPriority w:val="9"/>
    <w:semiHidden/>
    <w:rsid w:val="00830A7D"/>
    <w:rPr>
      <w:rFonts w:eastAsiaTheme="majorEastAsia" w:cstheme="majorBidi"/>
      <w:color w:val="2F5496" w:themeColor="accent1" w:themeShade="BF"/>
    </w:rPr>
  </w:style>
  <w:style w:type="character" w:customStyle="1" w:styleId="60">
    <w:name w:val="כותרת 6 תו"/>
    <w:basedOn w:val="a0"/>
    <w:link w:val="6"/>
    <w:uiPriority w:val="9"/>
    <w:semiHidden/>
    <w:rsid w:val="00830A7D"/>
    <w:rPr>
      <w:rFonts w:eastAsiaTheme="majorEastAsia" w:cstheme="majorBidi"/>
      <w:i/>
      <w:iCs/>
      <w:color w:val="595959" w:themeColor="text1" w:themeTint="A6"/>
    </w:rPr>
  </w:style>
  <w:style w:type="character" w:customStyle="1" w:styleId="70">
    <w:name w:val="כותרת 7 תו"/>
    <w:basedOn w:val="a0"/>
    <w:link w:val="7"/>
    <w:uiPriority w:val="9"/>
    <w:semiHidden/>
    <w:rsid w:val="00830A7D"/>
    <w:rPr>
      <w:rFonts w:eastAsiaTheme="majorEastAsia" w:cstheme="majorBidi"/>
      <w:color w:val="595959" w:themeColor="text1" w:themeTint="A6"/>
    </w:rPr>
  </w:style>
  <w:style w:type="character" w:customStyle="1" w:styleId="80">
    <w:name w:val="כותרת 8 תו"/>
    <w:basedOn w:val="a0"/>
    <w:link w:val="8"/>
    <w:uiPriority w:val="9"/>
    <w:semiHidden/>
    <w:rsid w:val="00830A7D"/>
    <w:rPr>
      <w:rFonts w:eastAsiaTheme="majorEastAsia" w:cstheme="majorBidi"/>
      <w:i/>
      <w:iCs/>
      <w:color w:val="272727" w:themeColor="text1" w:themeTint="D8"/>
    </w:rPr>
  </w:style>
  <w:style w:type="character" w:customStyle="1" w:styleId="90">
    <w:name w:val="כותרת 9 תו"/>
    <w:basedOn w:val="a0"/>
    <w:link w:val="9"/>
    <w:uiPriority w:val="9"/>
    <w:semiHidden/>
    <w:rsid w:val="00830A7D"/>
    <w:rPr>
      <w:rFonts w:eastAsiaTheme="majorEastAsia" w:cstheme="majorBidi"/>
      <w:color w:val="272727" w:themeColor="text1" w:themeTint="D8"/>
    </w:rPr>
  </w:style>
  <w:style w:type="paragraph" w:styleId="a3">
    <w:name w:val="Title"/>
    <w:basedOn w:val="a"/>
    <w:next w:val="a"/>
    <w:link w:val="a4"/>
    <w:uiPriority w:val="10"/>
    <w:qFormat/>
    <w:rsid w:val="00830A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830A7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30A7D"/>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830A7D"/>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830A7D"/>
    <w:pPr>
      <w:spacing w:before="160"/>
      <w:jc w:val="center"/>
    </w:pPr>
    <w:rPr>
      <w:i/>
      <w:iCs/>
      <w:color w:val="404040" w:themeColor="text1" w:themeTint="BF"/>
    </w:rPr>
  </w:style>
  <w:style w:type="character" w:customStyle="1" w:styleId="a8">
    <w:name w:val="ציטוט תו"/>
    <w:basedOn w:val="a0"/>
    <w:link w:val="a7"/>
    <w:uiPriority w:val="29"/>
    <w:rsid w:val="00830A7D"/>
    <w:rPr>
      <w:i/>
      <w:iCs/>
      <w:color w:val="404040" w:themeColor="text1" w:themeTint="BF"/>
    </w:rPr>
  </w:style>
  <w:style w:type="paragraph" w:styleId="a9">
    <w:name w:val="List Paragraph"/>
    <w:basedOn w:val="a"/>
    <w:uiPriority w:val="34"/>
    <w:qFormat/>
    <w:rsid w:val="00830A7D"/>
    <w:pPr>
      <w:ind w:left="720"/>
      <w:contextualSpacing/>
    </w:pPr>
  </w:style>
  <w:style w:type="character" w:styleId="aa">
    <w:name w:val="Intense Emphasis"/>
    <w:basedOn w:val="a0"/>
    <w:uiPriority w:val="21"/>
    <w:qFormat/>
    <w:rsid w:val="00830A7D"/>
    <w:rPr>
      <w:i/>
      <w:iCs/>
      <w:color w:val="2F5496" w:themeColor="accent1" w:themeShade="BF"/>
    </w:rPr>
  </w:style>
  <w:style w:type="paragraph" w:styleId="ab">
    <w:name w:val="Intense Quote"/>
    <w:basedOn w:val="a"/>
    <w:next w:val="a"/>
    <w:link w:val="ac"/>
    <w:uiPriority w:val="30"/>
    <w:qFormat/>
    <w:rsid w:val="00830A7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830A7D"/>
    <w:rPr>
      <w:i/>
      <w:iCs/>
      <w:color w:val="2F5496" w:themeColor="accent1" w:themeShade="BF"/>
    </w:rPr>
  </w:style>
  <w:style w:type="character" w:styleId="ad">
    <w:name w:val="Intense Reference"/>
    <w:basedOn w:val="a0"/>
    <w:uiPriority w:val="32"/>
    <w:qFormat/>
    <w:rsid w:val="00830A7D"/>
    <w:rPr>
      <w:b/>
      <w:bCs/>
      <w:smallCaps/>
      <w:color w:val="2F5496" w:themeColor="accent1" w:themeShade="BF"/>
      <w:spacing w:val="5"/>
    </w:rPr>
  </w:style>
  <w:style w:type="character" w:styleId="Hyperlink">
    <w:name w:val="Hyperlink"/>
    <w:basedOn w:val="a0"/>
    <w:uiPriority w:val="99"/>
    <w:unhideWhenUsed/>
    <w:rsid w:val="00830A7D"/>
    <w:rPr>
      <w:color w:val="0563C1" w:themeColor="hyperlink"/>
      <w:u w:val="single"/>
    </w:rPr>
  </w:style>
  <w:style w:type="character" w:styleId="ae">
    <w:name w:val="Unresolved Mention"/>
    <w:basedOn w:val="a0"/>
    <w:uiPriority w:val="99"/>
    <w:semiHidden/>
    <w:unhideWhenUsed/>
    <w:rsid w:val="00830A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eventbuzz.co.il/lp/event/wegf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com/watch?v=Kjm3p-0lrUE&amp;feature=youtu.be" TargetMode="External"/><Relationship Id="rId5" Type="http://schemas.openxmlformats.org/officeDocument/2006/relationships/hyperlink" Target="https://www.kameadance.com/he/schedule/" TargetMode="External"/><Relationship Id="rId4" Type="http://schemas.openxmlformats.org/officeDocument/2006/relationships/hyperlink" Target="https://www.youtube.com/watch?v=FHbnq4CK6DE" TargetMode="Externa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666</Words>
  <Characters>3330</Characters>
  <Application>Microsoft Office Word</Application>
  <DocSecurity>0</DocSecurity>
  <Lines>27</Lines>
  <Paragraphs>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קרנית בסון</dc:creator>
  <cp:keywords/>
  <dc:description/>
  <cp:lastModifiedBy>קרנית בסון</cp:lastModifiedBy>
  <cp:revision>1</cp:revision>
  <dcterms:created xsi:type="dcterms:W3CDTF">2026-08-09T09:52:00Z</dcterms:created>
  <dcterms:modified xsi:type="dcterms:W3CDTF">2026-08-09T10:13:00Z</dcterms:modified>
</cp:coreProperties>
</file>